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71FC35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25A72501" wp14:editId="184356AE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D5C946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07E540B1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3813DA" w:rsidRPr="003970FB">
        <w:rPr>
          <w:sz w:val="16"/>
        </w:rPr>
        <w:t>13.060.30; 93.030</w:t>
      </w:r>
      <w:r>
        <w:tab/>
      </w:r>
      <w:r>
        <w:tab/>
      </w:r>
      <w:r>
        <w:rPr>
          <w:b/>
        </w:rPr>
        <w:t xml:space="preserve">Měsíc </w:t>
      </w:r>
      <w:r w:rsidR="003813DA">
        <w:rPr>
          <w:b/>
        </w:rPr>
        <w:t>Rok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38590272" w14:textId="77777777" w:rsidTr="003813DA">
        <w:trPr>
          <w:cantSplit/>
          <w:trHeight w:val="1701"/>
        </w:trPr>
        <w:tc>
          <w:tcPr>
            <w:tcW w:w="7371" w:type="dxa"/>
          </w:tcPr>
          <w:p w14:paraId="00EF8C10" w14:textId="77777777" w:rsidR="00A83EAB" w:rsidRDefault="003813DA">
            <w:pPr>
              <w:pStyle w:val="1StrNN-1-23"/>
            </w:pPr>
            <w:r w:rsidRPr="003970FB">
              <w:t>Stokové sítě a kanalizační přípojky</w:t>
            </w:r>
          </w:p>
        </w:tc>
        <w:tc>
          <w:tcPr>
            <w:tcW w:w="2552" w:type="dxa"/>
            <w:vAlign w:val="center"/>
          </w:tcPr>
          <w:p w14:paraId="00DCF96A" w14:textId="77777777" w:rsidR="00A83EAB" w:rsidRPr="003813DA" w:rsidRDefault="003813DA" w:rsidP="003813DA">
            <w:pPr>
              <w:pStyle w:val="1StrCN"/>
              <w:spacing w:before="0"/>
            </w:pPr>
            <w:r w:rsidRPr="003813DA">
              <w:t>ČSN 75 6101</w:t>
            </w:r>
            <w:r w:rsidRPr="003813DA">
              <w:br/>
              <w:t>OPRAVA 1</w:t>
            </w:r>
          </w:p>
        </w:tc>
      </w:tr>
    </w:tbl>
    <w:p w14:paraId="49BF9176" w14:textId="77777777" w:rsidR="00A83EAB" w:rsidRDefault="00A83EAB">
      <w:pPr>
        <w:pStyle w:val="Shodnost"/>
      </w:pPr>
    </w:p>
    <w:p w14:paraId="553C3661" w14:textId="77777777" w:rsidR="003813DA" w:rsidRPr="003970FB" w:rsidRDefault="003813DA" w:rsidP="003813DA">
      <w:pPr>
        <w:pStyle w:val="Cizojazynnzev"/>
        <w:spacing w:after="840"/>
      </w:pPr>
      <w:r w:rsidRPr="003970FB">
        <w:t>Corrigendum</w:t>
      </w:r>
    </w:p>
    <w:p w14:paraId="01FF1144" w14:textId="77777777" w:rsidR="003813DA" w:rsidRPr="003970FB" w:rsidRDefault="003813DA" w:rsidP="003813DA">
      <w:pPr>
        <w:pStyle w:val="Textnormy1str"/>
      </w:pPr>
      <w:r w:rsidRPr="003970FB">
        <w:rPr>
          <w:b/>
        </w:rPr>
        <w:t>ČSN</w:t>
      </w:r>
      <w:r>
        <w:rPr>
          <w:b/>
        </w:rPr>
        <w:t> </w:t>
      </w:r>
      <w:r w:rsidRPr="003970FB">
        <w:rPr>
          <w:b/>
        </w:rPr>
        <w:t>75</w:t>
      </w:r>
      <w:r>
        <w:rPr>
          <w:b/>
        </w:rPr>
        <w:t> </w:t>
      </w:r>
      <w:r w:rsidRPr="003970FB">
        <w:rPr>
          <w:b/>
        </w:rPr>
        <w:t xml:space="preserve">6101 Stokové sítě a kanalizační přípojky </w:t>
      </w:r>
      <w:r w:rsidRPr="003970FB">
        <w:t>z října 2004 se opravuje takto:</w:t>
      </w:r>
    </w:p>
    <w:p w14:paraId="31461201" w14:textId="77777777" w:rsidR="003813DA" w:rsidRPr="003970FB" w:rsidRDefault="003813DA" w:rsidP="003813DA">
      <w:pPr>
        <w:pStyle w:val="Textnormy1str"/>
        <w:spacing w:before="120" w:after="240"/>
        <w:rPr>
          <w:i/>
        </w:rPr>
      </w:pPr>
      <w:r>
        <w:rPr>
          <w:i/>
        </w:rPr>
        <w:t>V tabulce 1, posledním řádku</w:t>
      </w:r>
      <w:r w:rsidRPr="003970FB">
        <w:rPr>
          <w:i/>
        </w:rPr>
        <w:t xml:space="preserve"> se doporučené hodnoty součinitelů hodinové nerovnoměrnosti mění takto: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823"/>
        <w:gridCol w:w="824"/>
        <w:gridCol w:w="823"/>
        <w:gridCol w:w="824"/>
        <w:gridCol w:w="824"/>
        <w:gridCol w:w="823"/>
        <w:gridCol w:w="824"/>
        <w:gridCol w:w="824"/>
      </w:tblGrid>
      <w:tr w:rsidR="003813DA" w:rsidRPr="003970FB" w14:paraId="037DAE11" w14:textId="77777777" w:rsidTr="00202FD8">
        <w:trPr>
          <w:jc w:val="center"/>
        </w:trPr>
        <w:tc>
          <w:tcPr>
            <w:tcW w:w="2835" w:type="dxa"/>
          </w:tcPr>
          <w:p w14:paraId="682D81F6" w14:textId="77777777" w:rsidR="003813DA" w:rsidRPr="003970FB" w:rsidRDefault="003813DA" w:rsidP="00202FD8">
            <w:pPr>
              <w:pStyle w:val="Texttabulky"/>
            </w:pPr>
            <w:r w:rsidRPr="003970FB">
              <w:t>Součinitel minimální hodinové nerovnoměrnosti</w:t>
            </w:r>
          </w:p>
        </w:tc>
        <w:tc>
          <w:tcPr>
            <w:tcW w:w="823" w:type="dxa"/>
            <w:vAlign w:val="center"/>
          </w:tcPr>
          <w:p w14:paraId="34DFA3CB" w14:textId="77777777" w:rsidR="003813DA" w:rsidRPr="003970FB" w:rsidRDefault="003813DA" w:rsidP="00202FD8">
            <w:pPr>
              <w:pStyle w:val="Texttabulky"/>
              <w:jc w:val="center"/>
            </w:pPr>
            <w:r w:rsidRPr="003970FB">
              <w:t>0,6</w:t>
            </w:r>
          </w:p>
        </w:tc>
        <w:tc>
          <w:tcPr>
            <w:tcW w:w="824" w:type="dxa"/>
            <w:vAlign w:val="center"/>
          </w:tcPr>
          <w:p w14:paraId="029B6C08" w14:textId="77777777" w:rsidR="003813DA" w:rsidRPr="003970FB" w:rsidRDefault="003813DA" w:rsidP="00202FD8">
            <w:pPr>
              <w:pStyle w:val="Texttabulky"/>
              <w:jc w:val="center"/>
            </w:pPr>
            <w:r w:rsidRPr="003970FB">
              <w:t>0,6</w:t>
            </w:r>
          </w:p>
        </w:tc>
        <w:tc>
          <w:tcPr>
            <w:tcW w:w="823" w:type="dxa"/>
            <w:vAlign w:val="center"/>
          </w:tcPr>
          <w:p w14:paraId="1F8C14BF" w14:textId="77777777" w:rsidR="003813DA" w:rsidRPr="003970FB" w:rsidRDefault="003813DA" w:rsidP="00202FD8">
            <w:pPr>
              <w:pStyle w:val="Texttabulky"/>
              <w:jc w:val="center"/>
            </w:pPr>
            <w:r w:rsidRPr="003970FB">
              <w:t>0,6</w:t>
            </w:r>
          </w:p>
        </w:tc>
        <w:tc>
          <w:tcPr>
            <w:tcW w:w="824" w:type="dxa"/>
            <w:vAlign w:val="center"/>
          </w:tcPr>
          <w:p w14:paraId="5C04B2D0" w14:textId="77777777" w:rsidR="003813DA" w:rsidRPr="003970FB" w:rsidRDefault="003813DA" w:rsidP="00202FD8">
            <w:pPr>
              <w:pStyle w:val="Texttabulky"/>
              <w:jc w:val="center"/>
            </w:pPr>
            <w:r w:rsidRPr="003970FB">
              <w:t>0,6</w:t>
            </w:r>
          </w:p>
        </w:tc>
        <w:tc>
          <w:tcPr>
            <w:tcW w:w="824" w:type="dxa"/>
            <w:vAlign w:val="center"/>
          </w:tcPr>
          <w:p w14:paraId="3B4CB4B9" w14:textId="77777777" w:rsidR="003813DA" w:rsidRPr="003970FB" w:rsidRDefault="003813DA" w:rsidP="00202FD8">
            <w:pPr>
              <w:pStyle w:val="Texttabulky"/>
              <w:jc w:val="center"/>
            </w:pPr>
            <w:r w:rsidRPr="003970FB">
              <w:t>0,6</w:t>
            </w:r>
          </w:p>
        </w:tc>
        <w:tc>
          <w:tcPr>
            <w:tcW w:w="823" w:type="dxa"/>
            <w:vAlign w:val="center"/>
          </w:tcPr>
          <w:p w14:paraId="08BDEAE9" w14:textId="77777777" w:rsidR="003813DA" w:rsidRPr="003970FB" w:rsidRDefault="003813DA" w:rsidP="00202FD8">
            <w:pPr>
              <w:pStyle w:val="Texttabulky"/>
              <w:jc w:val="center"/>
            </w:pPr>
            <w:r w:rsidRPr="003970FB">
              <w:t>0,6</w:t>
            </w:r>
          </w:p>
        </w:tc>
        <w:tc>
          <w:tcPr>
            <w:tcW w:w="824" w:type="dxa"/>
            <w:vAlign w:val="center"/>
          </w:tcPr>
          <w:p w14:paraId="78E9ADFB" w14:textId="77777777" w:rsidR="003813DA" w:rsidRPr="003970FB" w:rsidRDefault="003813DA" w:rsidP="00202FD8">
            <w:pPr>
              <w:pStyle w:val="Texttabulky"/>
              <w:jc w:val="center"/>
            </w:pPr>
            <w:r w:rsidRPr="003970FB">
              <w:t>0,6</w:t>
            </w:r>
          </w:p>
        </w:tc>
        <w:tc>
          <w:tcPr>
            <w:tcW w:w="824" w:type="dxa"/>
            <w:vAlign w:val="center"/>
          </w:tcPr>
          <w:p w14:paraId="37C45F02" w14:textId="77777777" w:rsidR="003813DA" w:rsidRPr="003970FB" w:rsidRDefault="003813DA" w:rsidP="00202FD8">
            <w:pPr>
              <w:pStyle w:val="Texttabulky"/>
              <w:jc w:val="center"/>
            </w:pPr>
            <w:r w:rsidRPr="003970FB">
              <w:t>0,5</w:t>
            </w:r>
          </w:p>
        </w:tc>
      </w:tr>
    </w:tbl>
    <w:p w14:paraId="19A339B4" w14:textId="77777777" w:rsidR="007927EF" w:rsidRPr="003970FB" w:rsidRDefault="007927EF" w:rsidP="007927EF">
      <w:pPr>
        <w:pStyle w:val="Nadpislnku"/>
        <w:spacing w:before="360"/>
        <w:rPr>
          <w:rFonts w:eastAsia="PMingLiU"/>
        </w:rPr>
      </w:pPr>
      <w:r w:rsidRPr="003970FB">
        <w:rPr>
          <w:rFonts w:eastAsia="PMingLiU"/>
        </w:rPr>
        <w:t>Vypracování opravy normy</w:t>
      </w:r>
    </w:p>
    <w:p w14:paraId="1A1070AD" w14:textId="25E971C1" w:rsidR="00A83EAB" w:rsidRDefault="007927EF" w:rsidP="00ED6783">
      <w:pPr>
        <w:pStyle w:val="Textnormy"/>
      </w:pPr>
      <w:r w:rsidRPr="003970FB">
        <w:t>Zpracovatel: HYDROPROJEKT CZ, a.</w:t>
      </w:r>
      <w:r>
        <w:t xml:space="preserve"> </w:t>
      </w:r>
      <w:r w:rsidRPr="003970FB">
        <w:t>s., IČ</w:t>
      </w:r>
      <w:r>
        <w:t>O</w:t>
      </w:r>
      <w:r w:rsidRPr="003970FB">
        <w:t xml:space="preserve"> 26475081, Ing. Petr Špalek</w:t>
      </w:r>
    </w:p>
    <w:p w14:paraId="291A17F5" w14:textId="7D10459C" w:rsidR="00E01840" w:rsidRDefault="00E01840" w:rsidP="00E01840">
      <w:pPr>
        <w:pStyle w:val="Textnormy"/>
        <w:rPr>
          <w:bCs/>
          <w:i/>
          <w:iCs/>
        </w:rPr>
      </w:pPr>
      <w:r>
        <w:t>Technická normalizační komise: TNK 95 Kanalizace</w:t>
      </w:r>
    </w:p>
    <w:p w14:paraId="6915C926" w14:textId="65E7202D" w:rsidR="00E01840" w:rsidRPr="00F3418D" w:rsidRDefault="00E01840" w:rsidP="00E01840">
      <w:pPr>
        <w:pStyle w:val="Textnormy"/>
        <w:rPr>
          <w:rStyle w:val="Hypertextovodkaz"/>
          <w:rFonts w:cs="Arial"/>
          <w:color w:val="auto"/>
        </w:rPr>
      </w:pPr>
      <w:r>
        <w:rPr>
          <w:rFonts w:cs="Arial"/>
        </w:rPr>
        <w:t xml:space="preserve">Vydala: </w:t>
      </w:r>
      <w:hyperlink r:id="rId7" w:history="1">
        <w:r w:rsidR="00134096">
          <w:rPr>
            <w:rStyle w:val="Hypertextovodkaz"/>
          </w:rPr>
          <w:t>Česká agentura pro standardizaci, státní příspěvková organizace</w:t>
        </w:r>
      </w:hyperlink>
    </w:p>
    <w:p w14:paraId="03D2AB06" w14:textId="48CA4E2B" w:rsidR="00E01840" w:rsidRDefault="00E01840" w:rsidP="00E01840">
      <w:pPr>
        <w:pStyle w:val="Textnormy"/>
        <w:rPr>
          <w:b/>
          <w:bCs/>
        </w:rPr>
      </w:pPr>
      <w:r>
        <w:rPr>
          <w:rFonts w:cs="Arial"/>
          <w:b/>
          <w:bCs/>
        </w:rPr>
        <w:t xml:space="preserve">Citované dokumenty a souvisící ČSN lze získat </w:t>
      </w:r>
      <w:r w:rsidR="00134096">
        <w:rPr>
          <w:rFonts w:cs="Arial"/>
          <w:b/>
          <w:bCs/>
        </w:rPr>
        <w:t>v</w:t>
      </w:r>
      <w:r>
        <w:rPr>
          <w:rFonts w:cs="Arial"/>
          <w:b/>
          <w:bCs/>
        </w:rPr>
        <w:t xml:space="preserve"> </w:t>
      </w:r>
      <w:hyperlink r:id="rId8" w:history="1">
        <w:r>
          <w:rPr>
            <w:rStyle w:val="Hypertextovodkaz"/>
            <w:rFonts w:cs="Arial"/>
            <w:b/>
            <w:bCs/>
          </w:rPr>
          <w:t>e-shopu</w:t>
        </w:r>
      </w:hyperlink>
      <w:r>
        <w:rPr>
          <w:rFonts w:cs="Arial"/>
          <w:b/>
          <w:bCs/>
        </w:rPr>
        <w:t xml:space="preserve"> České agentury pro standardizaci, s. p. o.</w:t>
      </w:r>
    </w:p>
    <w:p w14:paraId="43F7AE17" w14:textId="77777777" w:rsidR="00E01840" w:rsidRPr="00DC4965" w:rsidRDefault="00E01840" w:rsidP="00E01840">
      <w:pPr>
        <w:pStyle w:val="Textnormy"/>
      </w:pPr>
      <w:r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7047F5BC" w14:textId="77777777" w:rsidR="00A83EAB" w:rsidRDefault="00A83EAB">
      <w:pPr>
        <w:pStyle w:val="Textnormy"/>
        <w:tabs>
          <w:tab w:val="right" w:pos="9923"/>
        </w:tabs>
      </w:pPr>
    </w:p>
    <w:p w14:paraId="03BF5CB1" w14:textId="77777777" w:rsidR="00E01840" w:rsidRDefault="00E01840">
      <w:pPr>
        <w:pStyle w:val="Textnormy"/>
        <w:tabs>
          <w:tab w:val="right" w:pos="9923"/>
        </w:tabs>
        <w:sectPr w:rsidR="00E01840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5F539C7C" w14:textId="77777777" w:rsidR="00A83EAB" w:rsidRDefault="00A83EAB" w:rsidP="00E22981">
      <w:pPr>
        <w:pStyle w:val="Nadpiskapitoly"/>
        <w:spacing w:before="0"/>
      </w:pPr>
    </w:p>
    <w:sectPr w:rsidR="00A83EAB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pgSz w:w="11907" w:h="16840" w:code="9"/>
      <w:pgMar w:top="1134" w:right="964" w:bottom="1134" w:left="102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B2116F" w14:textId="77777777" w:rsidR="00BC73F6" w:rsidRDefault="00BC73F6">
      <w:r>
        <w:separator/>
      </w:r>
    </w:p>
  </w:endnote>
  <w:endnote w:type="continuationSeparator" w:id="0">
    <w:p w14:paraId="340D5852" w14:textId="77777777" w:rsidR="00BC73F6" w:rsidRDefault="00BC73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2AB1A7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4EEE2B42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2CD93A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7</w:t>
    </w:r>
    <w:r>
      <w:rPr>
        <w:rStyle w:val="slostrnky"/>
      </w:rPr>
      <w:fldChar w:fldCharType="end"/>
    </w:r>
  </w:p>
  <w:p w14:paraId="2B96490F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FD9787" w14:textId="0F09D11E" w:rsidR="00E01840" w:rsidRPr="00166D3D" w:rsidRDefault="00E01840" w:rsidP="00E01840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2064" behindDoc="0" locked="0" layoutInCell="1" allowOverlap="1" wp14:anchorId="4AAB1F16" wp14:editId="21D47160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400" cy="568800"/>
          <wp:effectExtent l="0" t="0" r="7620" b="3175"/>
          <wp:wrapNone/>
          <wp:docPr id="576156744" name="Obrázek 3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4171812" name="Obrázek 3" descr="Obsah obrázku text, Písmo, logo, bílé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4400" cy="56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 xml:space="preserve">© Česká agentura pro standardizaci, </w:t>
    </w:r>
    <w:r w:rsidR="00ED6783">
      <w:rPr>
        <w:sz w:val="16"/>
      </w:rPr>
      <w:t>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CC2B6C" w14:textId="77777777" w:rsidR="00F34746" w:rsidRDefault="00F34746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0F0F41"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D10BAA" w14:textId="77777777" w:rsidR="00F34746" w:rsidRDefault="00F34746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E22981">
      <w:rPr>
        <w:rStyle w:val="slostrnky"/>
        <w:noProof/>
      </w:rPr>
      <w:t>23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4F20E4" w14:textId="77777777" w:rsidR="00BC73F6" w:rsidRDefault="00BC73F6">
      <w:r>
        <w:separator/>
      </w:r>
    </w:p>
  </w:footnote>
  <w:footnote w:type="continuationSeparator" w:id="0">
    <w:p w14:paraId="5DEF01A7" w14:textId="77777777" w:rsidR="00BC73F6" w:rsidRDefault="00BC73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A000FF" w14:textId="77777777" w:rsidR="00F34746" w:rsidRDefault="00000000">
    <w:pPr>
      <w:pStyle w:val="Zhlav"/>
    </w:pPr>
    <w:r>
      <w:rPr>
        <w:noProof/>
      </w:rPr>
      <w:pict w14:anchorId="6932442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146997" o:spid="_x0000_s1026" type="#_x0000_t136" style="position:absolute;left:0;text-align:left;margin-left:0;margin-top:0;width:625.75pt;height:73.6pt;rotation:315;z-index:-25165465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70E8CB" w14:textId="77777777" w:rsidR="00F34746" w:rsidRDefault="00000000">
    <w:pPr>
      <w:pStyle w:val="Zhlav"/>
      <w:jc w:val="right"/>
    </w:pPr>
    <w:r>
      <w:rPr>
        <w:noProof/>
      </w:rPr>
      <w:pict w14:anchorId="486CC8E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146998" o:spid="_x0000_s1027" type="#_x0000_t136" style="position:absolute;left:0;text-align:left;margin-left:0;margin-top:0;width:625.75pt;height:73.6pt;rotation:315;z-index:-25165260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A7B72A" w14:textId="77777777" w:rsidR="000F0F41" w:rsidRDefault="00000000">
    <w:pPr>
      <w:pStyle w:val="Zhlav"/>
    </w:pPr>
    <w:r>
      <w:rPr>
        <w:noProof/>
      </w:rPr>
      <w:pict w14:anchorId="10635B9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146996" o:spid="_x0000_s1025" type="#_x0000_t136" style="position:absolute;left:0;text-align:left;margin-left:0;margin-top:0;width:625.75pt;height:73.6pt;rotation:315;z-index:-25165670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C3C6E3" w14:textId="77777777" w:rsidR="00F34746" w:rsidRDefault="00000000">
    <w:pPr>
      <w:pStyle w:val="Zhlav"/>
    </w:pPr>
    <w:r>
      <w:rPr>
        <w:noProof/>
      </w:rPr>
      <w:pict w14:anchorId="6B6B378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147000" o:spid="_x0000_s1029" type="#_x0000_t136" style="position:absolute;left:0;text-align:left;margin-left:0;margin-top:0;width:625.75pt;height:73.6pt;rotation:315;z-index:-25164851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3813DA">
      <w:t>ČSN 75 6101/Opr. 1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DCE5B2" w14:textId="77777777" w:rsidR="00F34746" w:rsidRDefault="00000000">
    <w:pPr>
      <w:pStyle w:val="Zhlav"/>
      <w:jc w:val="right"/>
    </w:pPr>
    <w:r>
      <w:rPr>
        <w:noProof/>
      </w:rPr>
      <w:pict w14:anchorId="0B3ECE0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147001" o:spid="_x0000_s1030" type="#_x0000_t136" style="position:absolute;left:0;text-align:left;margin-left:0;margin-top:0;width:625.75pt;height:73.6pt;rotation:315;z-index:-25164646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Označení ČSN, např: ČSN EN XXXX-X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A594A2" w14:textId="77777777" w:rsidR="000F0F41" w:rsidRDefault="00000000">
    <w:pPr>
      <w:pStyle w:val="Zhlav"/>
    </w:pPr>
    <w:r>
      <w:rPr>
        <w:noProof/>
      </w:rPr>
      <w:pict w14:anchorId="03739AA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146999" o:spid="_x0000_s1028" type="#_x0000_t136" style="position:absolute;left:0;text-align:left;margin-left:0;margin-top:0;width:625.75pt;height:73.6pt;rotation:315;z-index:-25165056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1217670355">
    <w:abstractNumId w:val="17"/>
  </w:num>
  <w:num w:numId="2" w16cid:durableId="2089031507">
    <w:abstractNumId w:val="14"/>
  </w:num>
  <w:num w:numId="3" w16cid:durableId="27530077">
    <w:abstractNumId w:val="15"/>
  </w:num>
  <w:num w:numId="4" w16cid:durableId="286742484">
    <w:abstractNumId w:val="9"/>
  </w:num>
  <w:num w:numId="5" w16cid:durableId="2099138182">
    <w:abstractNumId w:val="10"/>
  </w:num>
  <w:num w:numId="6" w16cid:durableId="1313752084">
    <w:abstractNumId w:val="20"/>
    <w:lvlOverride w:ilvl="0">
      <w:startOverride w:val="1"/>
    </w:lvlOverride>
  </w:num>
  <w:num w:numId="7" w16cid:durableId="1415204030">
    <w:abstractNumId w:val="11"/>
  </w:num>
  <w:num w:numId="8" w16cid:durableId="1853296379">
    <w:abstractNumId w:val="16"/>
  </w:num>
  <w:num w:numId="9" w16cid:durableId="189924567">
    <w:abstractNumId w:val="10"/>
    <w:lvlOverride w:ilvl="0">
      <w:startOverride w:val="1"/>
    </w:lvlOverride>
  </w:num>
  <w:num w:numId="10" w16cid:durableId="1362853706">
    <w:abstractNumId w:val="20"/>
  </w:num>
  <w:num w:numId="11" w16cid:durableId="1145512250">
    <w:abstractNumId w:val="13"/>
  </w:num>
  <w:num w:numId="12" w16cid:durableId="32577242">
    <w:abstractNumId w:val="12"/>
  </w:num>
  <w:num w:numId="13" w16cid:durableId="1071271619">
    <w:abstractNumId w:val="0"/>
  </w:num>
  <w:num w:numId="14" w16cid:durableId="877207532">
    <w:abstractNumId w:val="1"/>
  </w:num>
  <w:num w:numId="15" w16cid:durableId="1247150972">
    <w:abstractNumId w:val="3"/>
  </w:num>
  <w:num w:numId="16" w16cid:durableId="305015649">
    <w:abstractNumId w:val="2"/>
  </w:num>
  <w:num w:numId="17" w16cid:durableId="1270235517">
    <w:abstractNumId w:val="8"/>
  </w:num>
  <w:num w:numId="18" w16cid:durableId="2092849570">
    <w:abstractNumId w:val="7"/>
  </w:num>
  <w:num w:numId="19" w16cid:durableId="1927571443">
    <w:abstractNumId w:val="6"/>
  </w:num>
  <w:num w:numId="20" w16cid:durableId="1002392837">
    <w:abstractNumId w:val="5"/>
  </w:num>
  <w:num w:numId="21" w16cid:durableId="990214381">
    <w:abstractNumId w:val="4"/>
  </w:num>
  <w:num w:numId="22" w16cid:durableId="363948797">
    <w:abstractNumId w:val="18"/>
  </w:num>
  <w:num w:numId="23" w16cid:durableId="2049642759">
    <w:abstractNumId w:val="1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proofState w:grammar="clean"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13DA"/>
    <w:rsid w:val="000A45BB"/>
    <w:rsid w:val="000D22A5"/>
    <w:rsid w:val="000D7198"/>
    <w:rsid w:val="000D7CC4"/>
    <w:rsid w:val="000F0F41"/>
    <w:rsid w:val="00103F06"/>
    <w:rsid w:val="00104C1B"/>
    <w:rsid w:val="0013039D"/>
    <w:rsid w:val="00134096"/>
    <w:rsid w:val="00135415"/>
    <w:rsid w:val="001558A2"/>
    <w:rsid w:val="001567EF"/>
    <w:rsid w:val="00194A2B"/>
    <w:rsid w:val="001B1B5E"/>
    <w:rsid w:val="001B63E7"/>
    <w:rsid w:val="001F6A4A"/>
    <w:rsid w:val="00210AAE"/>
    <w:rsid w:val="00231D91"/>
    <w:rsid w:val="0028489E"/>
    <w:rsid w:val="002B25EE"/>
    <w:rsid w:val="002D43DF"/>
    <w:rsid w:val="002F6A9A"/>
    <w:rsid w:val="00314F2D"/>
    <w:rsid w:val="00342659"/>
    <w:rsid w:val="00370A54"/>
    <w:rsid w:val="003813DA"/>
    <w:rsid w:val="0038646B"/>
    <w:rsid w:val="004012A3"/>
    <w:rsid w:val="004069CB"/>
    <w:rsid w:val="00412CB3"/>
    <w:rsid w:val="00445C34"/>
    <w:rsid w:val="004B223B"/>
    <w:rsid w:val="004C5D55"/>
    <w:rsid w:val="004D39AA"/>
    <w:rsid w:val="00503D98"/>
    <w:rsid w:val="0055715F"/>
    <w:rsid w:val="00576ED5"/>
    <w:rsid w:val="005939E0"/>
    <w:rsid w:val="005A3849"/>
    <w:rsid w:val="005E3B21"/>
    <w:rsid w:val="005E6EAE"/>
    <w:rsid w:val="006A3382"/>
    <w:rsid w:val="006B04C9"/>
    <w:rsid w:val="006C0EDF"/>
    <w:rsid w:val="006D2485"/>
    <w:rsid w:val="00734D06"/>
    <w:rsid w:val="007927EF"/>
    <w:rsid w:val="007E23F0"/>
    <w:rsid w:val="007F27A2"/>
    <w:rsid w:val="008072A3"/>
    <w:rsid w:val="00831B2F"/>
    <w:rsid w:val="008638F1"/>
    <w:rsid w:val="00872046"/>
    <w:rsid w:val="00894327"/>
    <w:rsid w:val="008A04E8"/>
    <w:rsid w:val="008A7D3C"/>
    <w:rsid w:val="008C03BC"/>
    <w:rsid w:val="008C5D8A"/>
    <w:rsid w:val="008F4369"/>
    <w:rsid w:val="008F51B6"/>
    <w:rsid w:val="0090499A"/>
    <w:rsid w:val="00923E20"/>
    <w:rsid w:val="0093110D"/>
    <w:rsid w:val="00931FE4"/>
    <w:rsid w:val="0095314E"/>
    <w:rsid w:val="00962036"/>
    <w:rsid w:val="00970283"/>
    <w:rsid w:val="0097143C"/>
    <w:rsid w:val="009F2E2E"/>
    <w:rsid w:val="00A12852"/>
    <w:rsid w:val="00A3019F"/>
    <w:rsid w:val="00A83EAB"/>
    <w:rsid w:val="00A848B2"/>
    <w:rsid w:val="00A901CA"/>
    <w:rsid w:val="00A90C34"/>
    <w:rsid w:val="00AB15EC"/>
    <w:rsid w:val="00B72BA3"/>
    <w:rsid w:val="00BB7770"/>
    <w:rsid w:val="00BC1FDE"/>
    <w:rsid w:val="00BC727D"/>
    <w:rsid w:val="00BC73F6"/>
    <w:rsid w:val="00C02CD7"/>
    <w:rsid w:val="00C115D8"/>
    <w:rsid w:val="00C2107C"/>
    <w:rsid w:val="00C43BC8"/>
    <w:rsid w:val="00C63AE1"/>
    <w:rsid w:val="00C904AB"/>
    <w:rsid w:val="00D53D67"/>
    <w:rsid w:val="00D54402"/>
    <w:rsid w:val="00D64213"/>
    <w:rsid w:val="00D85849"/>
    <w:rsid w:val="00DA1989"/>
    <w:rsid w:val="00DE2529"/>
    <w:rsid w:val="00DE412B"/>
    <w:rsid w:val="00E01840"/>
    <w:rsid w:val="00E22981"/>
    <w:rsid w:val="00E54908"/>
    <w:rsid w:val="00EA0003"/>
    <w:rsid w:val="00EB1FEE"/>
    <w:rsid w:val="00ED6783"/>
    <w:rsid w:val="00F3418D"/>
    <w:rsid w:val="00F34746"/>
    <w:rsid w:val="00F415E7"/>
    <w:rsid w:val="00F74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519595F"/>
  <w15:chartTrackingRefBased/>
  <w15:docId w15:val="{526F0D4B-FEC2-43C0-A970-9B898ACEF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134096"/>
  </w:style>
  <w:style w:type="paragraph" w:styleId="Nadpis1">
    <w:name w:val="heading 1"/>
    <w:basedOn w:val="Nadpiskapitoly"/>
    <w:next w:val="Textnormy"/>
    <w:link w:val="Nadpis1Char"/>
    <w:qFormat/>
    <w:rsid w:val="00134096"/>
    <w:pPr>
      <w:outlineLvl w:val="0"/>
    </w:pPr>
  </w:style>
  <w:style w:type="paragraph" w:styleId="Nadpis2">
    <w:name w:val="heading 2"/>
    <w:basedOn w:val="Nadpislnku"/>
    <w:next w:val="Textnormy"/>
    <w:qFormat/>
    <w:rsid w:val="00134096"/>
    <w:pPr>
      <w:outlineLvl w:val="1"/>
    </w:pPr>
  </w:style>
  <w:style w:type="paragraph" w:styleId="Nadpis3">
    <w:name w:val="heading 3"/>
    <w:basedOn w:val="Nadpislnku"/>
    <w:next w:val="Textnormy"/>
    <w:qFormat/>
    <w:rsid w:val="00134096"/>
    <w:pPr>
      <w:outlineLvl w:val="2"/>
    </w:pPr>
  </w:style>
  <w:style w:type="paragraph" w:styleId="Nadpis4">
    <w:name w:val="heading 4"/>
    <w:basedOn w:val="Nadpislnku"/>
    <w:next w:val="Textnormy"/>
    <w:qFormat/>
    <w:rsid w:val="00134096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134096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134096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134096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134096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134096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134096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134096"/>
  </w:style>
  <w:style w:type="paragraph" w:customStyle="1" w:styleId="Nadpiskapitoly">
    <w:name w:val="Nadpis kapitoly"/>
    <w:basedOn w:val="Nadpislnku"/>
    <w:next w:val="Textnormy"/>
    <w:rsid w:val="00134096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134096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134096"/>
    <w:pPr>
      <w:spacing w:after="120"/>
      <w:jc w:val="both"/>
    </w:pPr>
  </w:style>
  <w:style w:type="paragraph" w:customStyle="1" w:styleId="1StrTrZn">
    <w:name w:val="1StrTrZn"/>
    <w:basedOn w:val="Textnormy"/>
    <w:rsid w:val="00134096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134096"/>
    <w:pPr>
      <w:spacing w:before="480"/>
    </w:pPr>
  </w:style>
  <w:style w:type="paragraph" w:customStyle="1" w:styleId="1StrNN-1-23">
    <w:name w:val="1StrNN-1-23"/>
    <w:basedOn w:val="Textnormy"/>
    <w:rsid w:val="00134096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134096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134096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134096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134096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134096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134096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134096"/>
    <w:pPr>
      <w:spacing w:before="0" w:after="120"/>
      <w:ind w:left="284" w:hanging="284"/>
    </w:pPr>
  </w:style>
  <w:style w:type="paragraph" w:styleId="Zhlav">
    <w:name w:val="header"/>
    <w:basedOn w:val="Textnormy"/>
    <w:rsid w:val="00134096"/>
    <w:pPr>
      <w:spacing w:after="360"/>
    </w:pPr>
    <w:rPr>
      <w:sz w:val="18"/>
    </w:rPr>
  </w:style>
  <w:style w:type="paragraph" w:styleId="Zpat">
    <w:name w:val="footer"/>
    <w:basedOn w:val="Textnormy"/>
    <w:rsid w:val="00134096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134096"/>
    <w:pPr>
      <w:spacing w:after="120"/>
    </w:pPr>
  </w:style>
  <w:style w:type="paragraph" w:styleId="Obsah2">
    <w:name w:val="toc 2"/>
    <w:basedOn w:val="Obsah1"/>
    <w:next w:val="Textnormy"/>
    <w:uiPriority w:val="39"/>
    <w:rsid w:val="00134096"/>
  </w:style>
  <w:style w:type="paragraph" w:styleId="Obsah1">
    <w:name w:val="toc 1"/>
    <w:basedOn w:val="Textnormy"/>
    <w:next w:val="Textnormy"/>
    <w:uiPriority w:val="39"/>
    <w:rsid w:val="00134096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134096"/>
    <w:pPr>
      <w:numPr>
        <w:numId w:val="7"/>
      </w:numPr>
    </w:pPr>
  </w:style>
  <w:style w:type="paragraph" w:styleId="Obsah3">
    <w:name w:val="toc 3"/>
    <w:basedOn w:val="Obsah1"/>
    <w:next w:val="Textnormy"/>
    <w:rsid w:val="00134096"/>
  </w:style>
  <w:style w:type="paragraph" w:styleId="Obsah4">
    <w:name w:val="toc 4"/>
    <w:basedOn w:val="Obsah1"/>
    <w:next w:val="Textnormy"/>
    <w:uiPriority w:val="39"/>
    <w:rsid w:val="00134096"/>
  </w:style>
  <w:style w:type="paragraph" w:styleId="Obsah6">
    <w:name w:val="toc 6"/>
    <w:basedOn w:val="Obsah1"/>
    <w:next w:val="Textnormy"/>
    <w:rsid w:val="00134096"/>
  </w:style>
  <w:style w:type="paragraph" w:styleId="Obsah7">
    <w:name w:val="toc 7"/>
    <w:basedOn w:val="Obsah1"/>
    <w:next w:val="Textnormy"/>
    <w:semiHidden/>
    <w:rsid w:val="00134096"/>
  </w:style>
  <w:style w:type="paragraph" w:styleId="Obsah8">
    <w:name w:val="toc 8"/>
    <w:basedOn w:val="Obsah1"/>
    <w:next w:val="Textnormy"/>
    <w:semiHidden/>
    <w:rsid w:val="00134096"/>
  </w:style>
  <w:style w:type="character" w:styleId="Znakapoznpodarou">
    <w:name w:val="footnote reference"/>
    <w:basedOn w:val="Standardnpsmoodstavce"/>
    <w:rsid w:val="00134096"/>
    <w:rPr>
      <w:vertAlign w:val="superscript"/>
    </w:rPr>
  </w:style>
  <w:style w:type="paragraph" w:customStyle="1" w:styleId="ABCseznamCZ">
    <w:name w:val="ABC seznamCZ"/>
    <w:basedOn w:val="Textnormy"/>
    <w:rsid w:val="00134096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134096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134096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134096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0F0F41"/>
    <w:pPr>
      <w:keepNext w:val="0"/>
      <w:jc w:val="center"/>
    </w:pPr>
  </w:style>
  <w:style w:type="paragraph" w:customStyle="1" w:styleId="Abecednseznam">
    <w:name w:val="Abecední seznam"/>
    <w:basedOn w:val="Textnormy"/>
    <w:rsid w:val="00134096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134096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134096"/>
    <w:pPr>
      <w:ind w:left="1600"/>
    </w:pPr>
  </w:style>
  <w:style w:type="paragraph" w:customStyle="1" w:styleId="1Str1Rad">
    <w:name w:val="1Str1Rad"/>
    <w:basedOn w:val="Textnormy"/>
    <w:rsid w:val="00134096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134096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134096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134096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134096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134096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134096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134096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134096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134096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134096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134096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134096"/>
    <w:pPr>
      <w:spacing w:before="300"/>
    </w:pPr>
  </w:style>
  <w:style w:type="paragraph" w:customStyle="1" w:styleId="1StrNN-X">
    <w:name w:val="1StrNN-X"/>
    <w:basedOn w:val="1StrNN-1-23"/>
    <w:rsid w:val="00134096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134096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134096"/>
    <w:pPr>
      <w:spacing w:before="800"/>
    </w:pPr>
  </w:style>
  <w:style w:type="paragraph" w:customStyle="1" w:styleId="1StrNN-2-4">
    <w:name w:val="1StrNN-2-4"/>
    <w:basedOn w:val="1StrNN-1-23"/>
    <w:rsid w:val="00134096"/>
  </w:style>
  <w:style w:type="paragraph" w:customStyle="1" w:styleId="1StrNN-3-4">
    <w:name w:val="1StrNN-3-4"/>
    <w:basedOn w:val="1StrNN-1-23"/>
    <w:rsid w:val="00134096"/>
    <w:pPr>
      <w:spacing w:before="460"/>
    </w:pPr>
  </w:style>
  <w:style w:type="paragraph" w:customStyle="1" w:styleId="1StrNN-4-4">
    <w:name w:val="1StrNN-4-4"/>
    <w:basedOn w:val="1StrNN-1-23"/>
    <w:rsid w:val="00134096"/>
    <w:pPr>
      <w:spacing w:before="340"/>
    </w:pPr>
  </w:style>
  <w:style w:type="paragraph" w:customStyle="1" w:styleId="ABCSeznamUS">
    <w:name w:val="ABC SeznamUS"/>
    <w:basedOn w:val="Textnormy"/>
    <w:rsid w:val="00134096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134096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134096"/>
    <w:pPr>
      <w:jc w:val="left"/>
    </w:pPr>
  </w:style>
  <w:style w:type="paragraph" w:customStyle="1" w:styleId="1StrNN-4-3">
    <w:name w:val="1StrNN-4-3"/>
    <w:basedOn w:val="1StrNN-1-23"/>
    <w:rsid w:val="00134096"/>
    <w:pPr>
      <w:spacing w:before="160"/>
    </w:pPr>
  </w:style>
  <w:style w:type="paragraph" w:customStyle="1" w:styleId="Upozornn">
    <w:name w:val="Upozornění"/>
    <w:basedOn w:val="Normln"/>
    <w:rsid w:val="00134096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134096"/>
  </w:style>
  <w:style w:type="character" w:styleId="Hypertextovodkaz">
    <w:name w:val="Hyperlink"/>
    <w:unhideWhenUsed/>
    <w:rsid w:val="00134096"/>
    <w:rPr>
      <w:color w:val="0000FF"/>
      <w:u w:val="single"/>
    </w:rPr>
  </w:style>
  <w:style w:type="table" w:styleId="Mkatabulky">
    <w:name w:val="Table Grid"/>
    <w:basedOn w:val="Normlntabulka"/>
    <w:rsid w:val="001340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134096"/>
    <w:rPr>
      <w:b/>
      <w:sz w:val="24"/>
    </w:rPr>
  </w:style>
  <w:style w:type="character" w:styleId="Odkaznakoment">
    <w:name w:val="annotation reference"/>
    <w:basedOn w:val="Standardnpsmoodstavce"/>
    <w:unhideWhenUsed/>
    <w:rsid w:val="00134096"/>
    <w:rPr>
      <w:sz w:val="16"/>
      <w:szCs w:val="16"/>
    </w:rPr>
  </w:style>
  <w:style w:type="paragraph" w:styleId="Textbubliny">
    <w:name w:val="Balloon Text"/>
    <w:basedOn w:val="Normln"/>
    <w:link w:val="TextbublinyChar"/>
    <w:rsid w:val="00134096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28489E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134096"/>
  </w:style>
  <w:style w:type="character" w:customStyle="1" w:styleId="TextkomenteChar">
    <w:name w:val="Text komentáře Char"/>
    <w:basedOn w:val="Standardnpsmoodstavce"/>
    <w:link w:val="Textkomente"/>
    <w:rsid w:val="00134096"/>
  </w:style>
  <w:style w:type="character" w:customStyle="1" w:styleId="TextnormyCharChar">
    <w:name w:val="Text normy Char Char"/>
    <w:semiHidden/>
    <w:rsid w:val="00134096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134096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134096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134096"/>
    <w:rPr>
      <w:b/>
      <w:bCs/>
    </w:rPr>
  </w:style>
  <w:style w:type="character" w:customStyle="1" w:styleId="NadpislnkuChar">
    <w:name w:val="Nadpis článku Char"/>
    <w:link w:val="Nadpislnku"/>
    <w:rsid w:val="00134096"/>
    <w:rPr>
      <w:b/>
    </w:rPr>
  </w:style>
  <w:style w:type="character" w:styleId="Sledovanodkaz">
    <w:name w:val="FollowedHyperlink"/>
    <w:basedOn w:val="Standardnpsmoodstavce"/>
    <w:semiHidden/>
    <w:unhideWhenUsed/>
    <w:rsid w:val="00134096"/>
    <w:rPr>
      <w:color w:val="954F72" w:themeColor="followedHyperlink"/>
      <w:u w:val="single"/>
    </w:rPr>
  </w:style>
  <w:style w:type="paragraph" w:customStyle="1" w:styleId="NadpisObr">
    <w:name w:val="NadpisObr"/>
    <w:basedOn w:val="Nadpis4"/>
    <w:next w:val="Textnormy"/>
    <w:qFormat/>
    <w:rsid w:val="00134096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134096"/>
    <w:pPr>
      <w:jc w:val="center"/>
    </w:pPr>
  </w:style>
  <w:style w:type="character" w:customStyle="1" w:styleId="cf01">
    <w:name w:val="cf01"/>
    <w:basedOn w:val="Standardnpsmoodstavce"/>
    <w:rsid w:val="00134096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hop.agentura-cas.cz/" TargetMode="External"/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agenturacas.gov.cz/" TargetMode="External"/><Relationship Id="rId12" Type="http://schemas.openxmlformats.org/officeDocument/2006/relationships/footer" Target="footer2.xml"/><Relationship Id="rId17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19" Type="http://schemas.openxmlformats.org/officeDocument/2006/relationships/header" Target="header6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7</TotalTime>
  <Pages>2</Pages>
  <Words>158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9</cp:revision>
  <cp:lastPrinted>2004-12-14T08:45:00Z</cp:lastPrinted>
  <dcterms:created xsi:type="dcterms:W3CDTF">2024-01-08T08:37:00Z</dcterms:created>
  <dcterms:modified xsi:type="dcterms:W3CDTF">2025-02-04T07:43:00Z</dcterms:modified>
</cp:coreProperties>
</file>