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C2716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F7FB35D" wp14:editId="5110C86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3D4AB6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C843C39" w14:textId="5BFCF83F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386AD4">
        <w:rPr>
          <w:sz w:val="16"/>
        </w:rPr>
        <w:t>91.060.20</w:t>
      </w:r>
      <w:r>
        <w:tab/>
      </w:r>
      <w:r>
        <w:tab/>
      </w:r>
      <w:r>
        <w:rPr>
          <w:b/>
        </w:rPr>
        <w:t xml:space="preserve">Měsíc </w:t>
      </w:r>
      <w:r w:rsidR="00386AD4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17F0F02" w14:textId="77777777" w:rsidTr="00386AD4">
        <w:trPr>
          <w:cantSplit/>
          <w:trHeight w:val="1701"/>
        </w:trPr>
        <w:tc>
          <w:tcPr>
            <w:tcW w:w="7371" w:type="dxa"/>
          </w:tcPr>
          <w:p w14:paraId="2807509E" w14:textId="131E75CA" w:rsidR="00A83EAB" w:rsidRDefault="00386AD4">
            <w:pPr>
              <w:pStyle w:val="1StrNN-1-23"/>
            </w:pPr>
            <w:r w:rsidRPr="0076420D">
              <w:rPr>
                <w:bCs/>
              </w:rPr>
              <w:t>Navrhování střech</w:t>
            </w:r>
            <w:r w:rsidR="00232ED4">
              <w:rPr>
                <w:bCs/>
              </w:rPr>
              <w:t xml:space="preserve"> – </w:t>
            </w:r>
            <w:r>
              <w:rPr>
                <w:bCs/>
              </w:rPr>
              <w:t>Část </w:t>
            </w:r>
            <w:r w:rsidRPr="0076420D">
              <w:rPr>
                <w:bCs/>
              </w:rPr>
              <w:t>4: Vegetační střechy</w:t>
            </w:r>
          </w:p>
        </w:tc>
        <w:tc>
          <w:tcPr>
            <w:tcW w:w="2552" w:type="dxa"/>
            <w:vAlign w:val="center"/>
          </w:tcPr>
          <w:p w14:paraId="6480EFDE" w14:textId="629CD846" w:rsidR="00A83EAB" w:rsidRPr="00386AD4" w:rsidRDefault="00386AD4" w:rsidP="00386AD4">
            <w:pPr>
              <w:pStyle w:val="1StrTrZn"/>
              <w:spacing w:before="0" w:after="0"/>
              <w:rPr>
                <w:b/>
                <w:sz w:val="32"/>
                <w:szCs w:val="32"/>
              </w:rPr>
            </w:pPr>
            <w:r w:rsidRPr="00386AD4">
              <w:rPr>
                <w:b/>
                <w:sz w:val="32"/>
                <w:szCs w:val="32"/>
              </w:rPr>
              <w:t>ČSN 73 1901-4</w:t>
            </w:r>
          </w:p>
        </w:tc>
      </w:tr>
    </w:tbl>
    <w:p w14:paraId="426FA721" w14:textId="77777777" w:rsidR="00A83EAB" w:rsidRDefault="00A83EAB">
      <w:pPr>
        <w:pStyle w:val="Shodnost"/>
      </w:pPr>
    </w:p>
    <w:p w14:paraId="506B69F0" w14:textId="2560700A" w:rsidR="00A83EAB" w:rsidRDefault="00386AD4">
      <w:pPr>
        <w:pStyle w:val="Cizojazynnzev"/>
      </w:pPr>
      <w:r w:rsidRPr="0076420D">
        <w:t>Designing of roofs</w:t>
      </w:r>
      <w:r w:rsidR="00232ED4">
        <w:t xml:space="preserve"> – </w:t>
      </w:r>
      <w:r w:rsidRPr="0076420D">
        <w:t>Part</w:t>
      </w:r>
      <w:r>
        <w:t> 4</w:t>
      </w:r>
      <w:r w:rsidRPr="0076420D">
        <w:t xml:space="preserve">: </w:t>
      </w:r>
      <w:r>
        <w:t>Vegetative (green) roofs</w:t>
      </w:r>
    </w:p>
    <w:p w14:paraId="43CC0AEE" w14:textId="77777777" w:rsidR="00A83EAB" w:rsidRDefault="00A83EAB">
      <w:pPr>
        <w:pStyle w:val="Textnormy"/>
      </w:pPr>
    </w:p>
    <w:p w14:paraId="05CC3823" w14:textId="77777777" w:rsidR="00A83EAB" w:rsidRDefault="00A83EAB">
      <w:pPr>
        <w:pStyle w:val="Textnormy"/>
        <w:tabs>
          <w:tab w:val="right" w:pos="9923"/>
        </w:tabs>
      </w:pPr>
    </w:p>
    <w:p w14:paraId="06924ADE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268F98A" w14:textId="7E20DC36" w:rsidR="00386AD4" w:rsidRDefault="00386AD4" w:rsidP="00386AD4">
      <w:pPr>
        <w:pStyle w:val="Nadpis1"/>
        <w:spacing w:before="0"/>
      </w:pPr>
      <w:r>
        <w:lastRenderedPageBreak/>
        <w:t>Obsah</w:t>
      </w:r>
    </w:p>
    <w:p w14:paraId="139E7321" w14:textId="2C3A7A92" w:rsidR="00386AD4" w:rsidRPr="00386AD4" w:rsidRDefault="00386AD4" w:rsidP="00386AD4">
      <w:pPr>
        <w:pStyle w:val="Textnormy"/>
        <w:jc w:val="right"/>
        <w:rPr>
          <w:sz w:val="18"/>
          <w:szCs w:val="18"/>
        </w:rPr>
      </w:pPr>
      <w:r w:rsidRPr="00386AD4">
        <w:rPr>
          <w:sz w:val="18"/>
          <w:szCs w:val="18"/>
        </w:rPr>
        <w:t>Strana</w:t>
      </w:r>
    </w:p>
    <w:p w14:paraId="63796753" w14:textId="4028DD90" w:rsidR="00386AD4" w:rsidRPr="00386AD4" w:rsidRDefault="00386AD4" w:rsidP="00386AD4">
      <w:pPr>
        <w:pStyle w:val="Obsah1"/>
        <w:rPr>
          <w:rFonts w:cs="Arial"/>
          <w:kern w:val="2"/>
          <w:szCs w:val="18"/>
        </w:rPr>
      </w:pPr>
      <w:r w:rsidRPr="00AC0FA5">
        <w:rPr>
          <w:color w:val="0000FF"/>
        </w:rPr>
        <w:fldChar w:fldCharType="begin"/>
      </w:r>
      <w:r w:rsidRPr="00AC0FA5">
        <w:rPr>
          <w:color w:val="0000FF"/>
        </w:rPr>
        <w:instrText xml:space="preserve"> TOC \o "1-3" </w:instrText>
      </w:r>
      <w:r w:rsidRPr="00AC0FA5">
        <w:rPr>
          <w:color w:val="0000FF"/>
        </w:rPr>
        <w:fldChar w:fldCharType="separate"/>
      </w:r>
      <w:r>
        <w:t>1</w:t>
      </w:r>
      <w:r>
        <w:tab/>
        <w:t>Předmět normy</w:t>
      </w:r>
      <w:r>
        <w:tab/>
      </w:r>
      <w:r>
        <w:fldChar w:fldCharType="begin"/>
      </w:r>
      <w:r>
        <w:instrText xml:space="preserve"> PAGEREF _Toc153962160 \h </w:instrText>
      </w:r>
      <w:r>
        <w:fldChar w:fldCharType="separate"/>
      </w:r>
      <w:r>
        <w:t>6</w:t>
      </w:r>
      <w:r>
        <w:fldChar w:fldCharType="end"/>
      </w:r>
    </w:p>
    <w:p w14:paraId="437DC2A1" w14:textId="7AC8BB7E" w:rsidR="00386AD4" w:rsidRPr="00386AD4" w:rsidRDefault="00386AD4" w:rsidP="00386AD4">
      <w:pPr>
        <w:pStyle w:val="Obsah1"/>
        <w:rPr>
          <w:rFonts w:cs="Arial"/>
          <w:kern w:val="2"/>
          <w:szCs w:val="18"/>
        </w:rPr>
      </w:pPr>
      <w:r>
        <w:t>2</w:t>
      </w:r>
      <w:r>
        <w:tab/>
        <w:t>Citované dokumenty</w:t>
      </w:r>
      <w:r>
        <w:tab/>
      </w:r>
      <w:r>
        <w:fldChar w:fldCharType="begin"/>
      </w:r>
      <w:r>
        <w:instrText xml:space="preserve"> PAGEREF _Toc153962161 \h </w:instrText>
      </w:r>
      <w:r>
        <w:fldChar w:fldCharType="separate"/>
      </w:r>
      <w:r>
        <w:t>6</w:t>
      </w:r>
      <w:r>
        <w:fldChar w:fldCharType="end"/>
      </w:r>
    </w:p>
    <w:p w14:paraId="4AA06E68" w14:textId="17FEC804" w:rsidR="00386AD4" w:rsidRPr="00386AD4" w:rsidRDefault="00386AD4" w:rsidP="00386AD4">
      <w:pPr>
        <w:pStyle w:val="Obsah1"/>
        <w:rPr>
          <w:rFonts w:cs="Arial"/>
          <w:kern w:val="2"/>
          <w:szCs w:val="18"/>
        </w:rPr>
      </w:pPr>
      <w:r>
        <w:t>3</w:t>
      </w:r>
      <w:r>
        <w:tab/>
        <w:t>Termíny</w:t>
      </w:r>
      <w:r w:rsidR="00232ED4">
        <w:t xml:space="preserve"> a </w:t>
      </w:r>
      <w:r>
        <w:t>definice</w:t>
      </w:r>
      <w:r>
        <w:tab/>
      </w:r>
      <w:r>
        <w:fldChar w:fldCharType="begin"/>
      </w:r>
      <w:r>
        <w:instrText xml:space="preserve"> PAGEREF _Toc153962162 \h </w:instrText>
      </w:r>
      <w:r>
        <w:fldChar w:fldCharType="separate"/>
      </w:r>
      <w:r>
        <w:t>6</w:t>
      </w:r>
      <w:r>
        <w:fldChar w:fldCharType="end"/>
      </w:r>
    </w:p>
    <w:p w14:paraId="07B87668" w14:textId="77777777" w:rsidR="00386AD4" w:rsidRDefault="00386AD4" w:rsidP="00386AD4">
      <w:pPr>
        <w:pStyle w:val="Textnormy"/>
      </w:pPr>
      <w:r w:rsidRPr="00AC0FA5">
        <w:fldChar w:fldCharType="end"/>
      </w:r>
    </w:p>
    <w:p w14:paraId="4AA33977" w14:textId="77777777" w:rsidR="00386AD4" w:rsidRDefault="00386AD4" w:rsidP="00386AD4">
      <w:pPr>
        <w:pStyle w:val="Nadpis1"/>
        <w:spacing w:before="0"/>
      </w:pPr>
      <w:r>
        <w:br w:type="page"/>
      </w:r>
      <w:r>
        <w:lastRenderedPageBreak/>
        <w:t>P</w:t>
      </w:r>
      <w:r w:rsidRPr="00AC0FA5">
        <w:t>ředmluva</w:t>
      </w:r>
    </w:p>
    <w:p w14:paraId="72E06138" w14:textId="77777777" w:rsidR="00386AD4" w:rsidRPr="0049230B" w:rsidRDefault="00386AD4" w:rsidP="00386AD4">
      <w:pPr>
        <w:pStyle w:val="Textnormy"/>
      </w:pPr>
      <w:r>
        <w:t>ČSN </w:t>
      </w:r>
      <w:r w:rsidRPr="0049230B">
        <w:t>73</w:t>
      </w:r>
      <w:r>
        <w:t> </w:t>
      </w:r>
      <w:r w:rsidRPr="0049230B">
        <w:t>1901</w:t>
      </w:r>
      <w:r>
        <w:t xml:space="preserve"> se</w:t>
      </w:r>
      <w:r w:rsidRPr="0049230B">
        <w:t xml:space="preserve"> člení na</w:t>
      </w:r>
      <w:r>
        <w:t xml:space="preserve"> části</w:t>
      </w:r>
      <w:r w:rsidRPr="0049230B">
        <w:t>:</w:t>
      </w:r>
    </w:p>
    <w:p w14:paraId="24FE9D21" w14:textId="67A98695" w:rsidR="00386AD4" w:rsidRPr="0049230B" w:rsidRDefault="00386AD4" w:rsidP="00386AD4">
      <w:pPr>
        <w:pStyle w:val="Textnormy"/>
      </w:pPr>
      <w:r w:rsidRPr="0049230B">
        <w:t>Část</w:t>
      </w:r>
      <w:r>
        <w:t> </w:t>
      </w:r>
      <w:r w:rsidRPr="0049230B">
        <w:t>1: Základní ustanovení</w:t>
      </w:r>
    </w:p>
    <w:p w14:paraId="56DEB129" w14:textId="3A0DB875" w:rsidR="00386AD4" w:rsidRPr="0049230B" w:rsidRDefault="00386AD4" w:rsidP="00386AD4">
      <w:pPr>
        <w:pStyle w:val="Textnormy"/>
      </w:pPr>
      <w:r w:rsidRPr="0049230B">
        <w:t>Část</w:t>
      </w:r>
      <w:r>
        <w:t> </w:t>
      </w:r>
      <w:r w:rsidRPr="0049230B">
        <w:t>2: Šikmé střechy se skládanou krytinou</w:t>
      </w:r>
    </w:p>
    <w:p w14:paraId="383F583F" w14:textId="136184B8" w:rsidR="00386AD4" w:rsidRDefault="00386AD4" w:rsidP="00386AD4">
      <w:pPr>
        <w:pStyle w:val="Textnormy"/>
      </w:pPr>
      <w:r w:rsidRPr="0049230B">
        <w:t>Část</w:t>
      </w:r>
      <w:r>
        <w:t> </w:t>
      </w:r>
      <w:r w:rsidRPr="0049230B">
        <w:t>3: Střechy</w:t>
      </w:r>
      <w:r w:rsidR="00232ED4" w:rsidRPr="0049230B">
        <w:t xml:space="preserve"> s</w:t>
      </w:r>
      <w:r w:rsidR="00232ED4">
        <w:t> </w:t>
      </w:r>
      <w:r w:rsidRPr="0049230B">
        <w:t>povlakovými hydroizolacemi</w:t>
      </w:r>
    </w:p>
    <w:p w14:paraId="7129475E" w14:textId="0A5DB47C" w:rsidR="00386AD4" w:rsidRPr="00924FBB" w:rsidDel="000E43E5" w:rsidRDefault="00386AD4" w:rsidP="00386AD4">
      <w:pPr>
        <w:pStyle w:val="Textnormy"/>
      </w:pPr>
      <w:r>
        <w:t xml:space="preserve">Část 4: </w:t>
      </w:r>
      <w:r w:rsidRPr="0076420D">
        <w:rPr>
          <w:bCs/>
        </w:rPr>
        <w:t>Vegetační střechy</w:t>
      </w:r>
    </w:p>
    <w:p w14:paraId="57A3E339" w14:textId="77777777" w:rsidR="00386AD4" w:rsidRPr="00924FBB" w:rsidRDefault="00386AD4" w:rsidP="00386AD4">
      <w:pPr>
        <w:pStyle w:val="Nadpislnku"/>
      </w:pPr>
      <w:r w:rsidRPr="00924FBB">
        <w:t>Souvisící právní předpisy</w:t>
      </w:r>
    </w:p>
    <w:p w14:paraId="4550E822" w14:textId="1BFFE582" w:rsidR="00386AD4" w:rsidRDefault="00386AD4" w:rsidP="00386AD4">
      <w:pPr>
        <w:pStyle w:val="Textnormy"/>
      </w:pPr>
      <w:r>
        <w:t>Zákon č. 183/2006 Sb.,</w:t>
      </w:r>
      <w:r w:rsidR="00232ED4">
        <w:t xml:space="preserve"> o </w:t>
      </w:r>
      <w:r>
        <w:t>územním plánování</w:t>
      </w:r>
      <w:r w:rsidR="00232ED4">
        <w:t xml:space="preserve"> a </w:t>
      </w:r>
      <w:r>
        <w:t>stavebním řádu (stavební zákon), ve znění pozdějších předpisů</w:t>
      </w:r>
    </w:p>
    <w:p w14:paraId="4BE645CE" w14:textId="02BBEAA2" w:rsidR="00386AD4" w:rsidRDefault="00386AD4" w:rsidP="00386AD4">
      <w:pPr>
        <w:pStyle w:val="Textnormy"/>
      </w:pPr>
      <w:r>
        <w:t>Zákon č. 133/1985 Sb.,</w:t>
      </w:r>
      <w:r w:rsidR="00232ED4">
        <w:t xml:space="preserve"> o </w:t>
      </w:r>
      <w:r>
        <w:t>požární ochraně, ve znění pozdějších předpisů</w:t>
      </w:r>
    </w:p>
    <w:p w14:paraId="5C10C76D" w14:textId="696191AD" w:rsidR="00386AD4" w:rsidRDefault="00386AD4" w:rsidP="00386AD4">
      <w:pPr>
        <w:pStyle w:val="Textnormy"/>
      </w:pPr>
      <w:r>
        <w:t>Zákon č. 20/1987 Sb.,</w:t>
      </w:r>
      <w:r w:rsidR="00232ED4">
        <w:t xml:space="preserve"> o </w:t>
      </w:r>
      <w:r>
        <w:t>státní památkové péči, ve znění pozdějších předpisů</w:t>
      </w:r>
    </w:p>
    <w:p w14:paraId="0ABF8767" w14:textId="2EC1B32E" w:rsidR="00386AD4" w:rsidRDefault="00386AD4" w:rsidP="00386AD4">
      <w:pPr>
        <w:pStyle w:val="Textnormy"/>
      </w:pPr>
      <w:r>
        <w:t>Zákon č. 406/2000 Sb.,</w:t>
      </w:r>
      <w:r w:rsidR="00232ED4">
        <w:t xml:space="preserve"> o </w:t>
      </w:r>
      <w:r>
        <w:t>hospodaření energií, ve znění pozdějších předpisů</w:t>
      </w:r>
    </w:p>
    <w:p w14:paraId="70BA35FC" w14:textId="6D9A2A6D" w:rsidR="00386AD4" w:rsidRDefault="00386AD4" w:rsidP="00386AD4">
      <w:pPr>
        <w:pStyle w:val="Textnormy"/>
      </w:pPr>
      <w:r>
        <w:t>Zákon č. 219/2003 Sb.,</w:t>
      </w:r>
      <w:r w:rsidR="00232ED4">
        <w:t xml:space="preserve"> </w:t>
      </w:r>
      <w:r w:rsidR="00232ED4" w:rsidRPr="00100099">
        <w:t>o</w:t>
      </w:r>
      <w:r w:rsidR="00232ED4">
        <w:t> </w:t>
      </w:r>
      <w:r w:rsidRPr="00100099">
        <w:t>uvádění do oběhu osiva</w:t>
      </w:r>
      <w:r w:rsidR="00232ED4" w:rsidRPr="00100099">
        <w:t xml:space="preserve"> a</w:t>
      </w:r>
      <w:r w:rsidR="00232ED4">
        <w:t> </w:t>
      </w:r>
      <w:r w:rsidRPr="00100099">
        <w:t>sadby pěstovaných rostlin</w:t>
      </w:r>
      <w:r w:rsidR="00232ED4" w:rsidRPr="00100099">
        <w:t xml:space="preserve"> a</w:t>
      </w:r>
      <w:r w:rsidR="00232ED4">
        <w:t> </w:t>
      </w:r>
      <w:r w:rsidRPr="00100099">
        <w:t>o změně některých zákonů (zákon</w:t>
      </w:r>
      <w:r w:rsidR="00232ED4" w:rsidRPr="00100099">
        <w:t xml:space="preserve"> o</w:t>
      </w:r>
      <w:r w:rsidR="00232ED4">
        <w:t> </w:t>
      </w:r>
      <w:r w:rsidRPr="00100099">
        <w:t>oběhu osiva</w:t>
      </w:r>
      <w:r w:rsidR="00232ED4" w:rsidRPr="00100099">
        <w:t xml:space="preserve"> a</w:t>
      </w:r>
      <w:r w:rsidR="00232ED4">
        <w:t> </w:t>
      </w:r>
      <w:r w:rsidRPr="00100099">
        <w:t>sadby)</w:t>
      </w:r>
      <w:r>
        <w:t>, ve znění pozdějších předpisů</w:t>
      </w:r>
    </w:p>
    <w:p w14:paraId="32B5EDE6" w14:textId="1969FF04" w:rsidR="00386AD4" w:rsidRDefault="00386AD4" w:rsidP="00386AD4">
      <w:pPr>
        <w:pStyle w:val="Textnormy"/>
      </w:pPr>
      <w:r>
        <w:t>Nařízení vlády č. 101/2005 Sb.,</w:t>
      </w:r>
      <w:r w:rsidR="00232ED4">
        <w:t xml:space="preserve"> o </w:t>
      </w:r>
      <w:r>
        <w:t>podrobnějších požadavcích na pracoviště</w:t>
      </w:r>
      <w:r w:rsidR="00232ED4">
        <w:t xml:space="preserve"> a </w:t>
      </w:r>
      <w:r>
        <w:t>pracovní prostředí</w:t>
      </w:r>
    </w:p>
    <w:p w14:paraId="08745305" w14:textId="6210D801" w:rsidR="00386AD4" w:rsidRPr="00B733F9" w:rsidRDefault="00386AD4" w:rsidP="00386AD4">
      <w:pPr>
        <w:pStyle w:val="Textnormy"/>
        <w:rPr>
          <w:spacing w:val="-8"/>
        </w:rPr>
      </w:pPr>
      <w:r w:rsidRPr="00B733F9">
        <w:rPr>
          <w:spacing w:val="-8"/>
        </w:rPr>
        <w:t>Nařízení vlády č.</w:t>
      </w:r>
      <w:r>
        <w:rPr>
          <w:spacing w:val="-8"/>
        </w:rPr>
        <w:t> </w:t>
      </w:r>
      <w:r w:rsidRPr="00B733F9">
        <w:rPr>
          <w:spacing w:val="-8"/>
        </w:rPr>
        <w:t>272/2011</w:t>
      </w:r>
      <w:r>
        <w:rPr>
          <w:spacing w:val="-8"/>
        </w:rPr>
        <w:t> </w:t>
      </w:r>
      <w:r w:rsidRPr="00B733F9">
        <w:rPr>
          <w:spacing w:val="-8"/>
        </w:rPr>
        <w:t>Sb.,</w:t>
      </w:r>
      <w:r w:rsidR="00232ED4" w:rsidRPr="00B733F9">
        <w:rPr>
          <w:spacing w:val="-8"/>
        </w:rPr>
        <w:t xml:space="preserve"> o</w:t>
      </w:r>
      <w:r w:rsidR="00232ED4">
        <w:rPr>
          <w:spacing w:val="-8"/>
        </w:rPr>
        <w:t> </w:t>
      </w:r>
      <w:r w:rsidRPr="00B733F9">
        <w:rPr>
          <w:spacing w:val="-8"/>
        </w:rPr>
        <w:t>ochraně zdraví před nepříznivými účinky hluku</w:t>
      </w:r>
      <w:r w:rsidR="00232ED4" w:rsidRPr="00B733F9">
        <w:rPr>
          <w:spacing w:val="-8"/>
        </w:rPr>
        <w:t xml:space="preserve"> a</w:t>
      </w:r>
      <w:r w:rsidR="00232ED4">
        <w:rPr>
          <w:spacing w:val="-8"/>
        </w:rPr>
        <w:t> </w:t>
      </w:r>
      <w:r w:rsidRPr="00B733F9">
        <w:rPr>
          <w:spacing w:val="-8"/>
        </w:rPr>
        <w:t>vibrací, ve znění pozdějších předpisů</w:t>
      </w:r>
    </w:p>
    <w:p w14:paraId="71A19EB6" w14:textId="43B90D0B" w:rsidR="00386AD4" w:rsidRDefault="00386AD4" w:rsidP="00386AD4">
      <w:pPr>
        <w:pStyle w:val="Textnormy"/>
      </w:pPr>
      <w:r>
        <w:t>Nařízení vlády č. 362/2005 Sb.,</w:t>
      </w:r>
      <w:r w:rsidR="00232ED4">
        <w:t xml:space="preserve"> o </w:t>
      </w:r>
      <w:r>
        <w:t>bližších požadavcích na bezpečnost</w:t>
      </w:r>
      <w:r w:rsidR="00232ED4">
        <w:t xml:space="preserve"> a </w:t>
      </w:r>
      <w:r>
        <w:t>ochranu zdraví při práci na pracovištích</w:t>
      </w:r>
      <w:r w:rsidR="00232ED4">
        <w:t xml:space="preserve"> s </w:t>
      </w:r>
      <w:r>
        <w:t>nebezpečím pádu</w:t>
      </w:r>
      <w:r w:rsidR="00232ED4">
        <w:t xml:space="preserve"> z </w:t>
      </w:r>
      <w:r>
        <w:t>výšky nebo do hloubky</w:t>
      </w:r>
    </w:p>
    <w:p w14:paraId="60529949" w14:textId="127D2EF2" w:rsidR="00386AD4" w:rsidRDefault="00386AD4" w:rsidP="00386AD4">
      <w:pPr>
        <w:pStyle w:val="Textnormy"/>
      </w:pPr>
      <w:r>
        <w:t>Vyhláška č. 23/2008 Sb.,</w:t>
      </w:r>
      <w:r w:rsidR="00232ED4">
        <w:t xml:space="preserve"> o </w:t>
      </w:r>
      <w:r>
        <w:t>technických podmínkách požární ochrany staveb, ve znění pozdějších předpisů</w:t>
      </w:r>
    </w:p>
    <w:p w14:paraId="5BCF7862" w14:textId="391FFDDC" w:rsidR="00386AD4" w:rsidRDefault="00386AD4" w:rsidP="00386AD4">
      <w:pPr>
        <w:pStyle w:val="Textnormy"/>
      </w:pPr>
      <w:r>
        <w:t>Vyhláška č. 246/2001 Sb.,</w:t>
      </w:r>
      <w:r w:rsidR="00232ED4">
        <w:t xml:space="preserve"> o </w:t>
      </w:r>
      <w:r>
        <w:t>stanovení podmínek požární bezpečnosti</w:t>
      </w:r>
      <w:r w:rsidR="00232ED4">
        <w:t xml:space="preserve"> a </w:t>
      </w:r>
      <w:r>
        <w:t>výkonu státního požárního dozoru (vyhláška</w:t>
      </w:r>
      <w:r w:rsidR="00232ED4">
        <w:t xml:space="preserve"> o </w:t>
      </w:r>
      <w:r>
        <w:t>požární prevenci), ve znění pozdějších předpisů</w:t>
      </w:r>
    </w:p>
    <w:p w14:paraId="414A32E6" w14:textId="7F23C5E4" w:rsidR="00386AD4" w:rsidRDefault="00386AD4" w:rsidP="00386AD4">
      <w:pPr>
        <w:pStyle w:val="Textnormy"/>
      </w:pPr>
      <w:r>
        <w:t>Vyhláška č. 268/2009 Sb.,</w:t>
      </w:r>
      <w:r w:rsidR="00232ED4">
        <w:t xml:space="preserve"> o </w:t>
      </w:r>
      <w:r>
        <w:t>technických požadavcích na stavby, ve znění pozdějších předpisů</w:t>
      </w:r>
    </w:p>
    <w:p w14:paraId="568F7F97" w14:textId="342FF899" w:rsidR="00386AD4" w:rsidRDefault="00386AD4" w:rsidP="00386AD4">
      <w:pPr>
        <w:pStyle w:val="Textnormy"/>
      </w:pPr>
      <w:r>
        <w:t>Vyhláška č. 398/2009 Sb.,</w:t>
      </w:r>
      <w:r w:rsidR="00232ED4">
        <w:t xml:space="preserve"> </w:t>
      </w:r>
      <w:r w:rsidR="00232ED4" w:rsidRPr="002C57FF">
        <w:t>o</w:t>
      </w:r>
      <w:r w:rsidR="00232ED4">
        <w:t> </w:t>
      </w:r>
      <w:r w:rsidRPr="002C57FF">
        <w:t>obecných technických požadavcích zabezpečujících bezbariérové užívání staveb</w:t>
      </w:r>
    </w:p>
    <w:p w14:paraId="5A1E9C1F" w14:textId="337ED75D" w:rsidR="00386AD4" w:rsidRDefault="00386AD4" w:rsidP="00386AD4">
      <w:pPr>
        <w:pStyle w:val="Textnormy"/>
      </w:pPr>
      <w:r>
        <w:t>Vyhláška č. 499/2006 Sb.,</w:t>
      </w:r>
      <w:r w:rsidR="00232ED4">
        <w:t xml:space="preserve"> o </w:t>
      </w:r>
      <w:r>
        <w:t>dokumentaci staveb, ve znění pozdějších předpisů</w:t>
      </w:r>
    </w:p>
    <w:p w14:paraId="63582A0D" w14:textId="6DB24173" w:rsidR="00386AD4" w:rsidRPr="00B733F9" w:rsidRDefault="00386AD4" w:rsidP="00386AD4">
      <w:pPr>
        <w:pStyle w:val="Textnormy"/>
        <w:rPr>
          <w:spacing w:val="-8"/>
        </w:rPr>
      </w:pPr>
      <w:r w:rsidRPr="00B733F9">
        <w:rPr>
          <w:spacing w:val="-8"/>
        </w:rPr>
        <w:t>Vyhláška č.</w:t>
      </w:r>
      <w:r>
        <w:rPr>
          <w:spacing w:val="-8"/>
        </w:rPr>
        <w:t> </w:t>
      </w:r>
      <w:r w:rsidRPr="00B733F9">
        <w:rPr>
          <w:spacing w:val="-8"/>
        </w:rPr>
        <w:t>66/1988</w:t>
      </w:r>
      <w:r w:rsidR="00966B67">
        <w:rPr>
          <w:spacing w:val="-8"/>
        </w:rPr>
        <w:t> </w:t>
      </w:r>
      <w:r w:rsidRPr="00B733F9">
        <w:rPr>
          <w:spacing w:val="-8"/>
        </w:rPr>
        <w:t>Sb., kterou se provádí zákon č.</w:t>
      </w:r>
      <w:r w:rsidR="00966B67">
        <w:rPr>
          <w:spacing w:val="-8"/>
        </w:rPr>
        <w:t> </w:t>
      </w:r>
      <w:r w:rsidRPr="00B733F9">
        <w:rPr>
          <w:spacing w:val="-8"/>
        </w:rPr>
        <w:t>20/1987</w:t>
      </w:r>
      <w:r w:rsidR="00966B67">
        <w:rPr>
          <w:spacing w:val="-8"/>
        </w:rPr>
        <w:t> </w:t>
      </w:r>
      <w:r w:rsidRPr="00B733F9">
        <w:rPr>
          <w:spacing w:val="-8"/>
        </w:rPr>
        <w:t>Sb.,</w:t>
      </w:r>
      <w:r w:rsidR="00232ED4" w:rsidRPr="00B733F9">
        <w:rPr>
          <w:spacing w:val="-8"/>
        </w:rPr>
        <w:t xml:space="preserve"> o</w:t>
      </w:r>
      <w:r w:rsidR="00232ED4">
        <w:rPr>
          <w:spacing w:val="-8"/>
        </w:rPr>
        <w:t> </w:t>
      </w:r>
      <w:r w:rsidRPr="00B733F9">
        <w:rPr>
          <w:spacing w:val="-8"/>
        </w:rPr>
        <w:t>státní památkové péči, ve znění pozdějších předpisů</w:t>
      </w:r>
    </w:p>
    <w:p w14:paraId="485217ED" w14:textId="2AC273DD" w:rsidR="00386AD4" w:rsidRDefault="00386AD4" w:rsidP="00386AD4">
      <w:pPr>
        <w:pStyle w:val="Textnormy"/>
      </w:pPr>
      <w:r w:rsidRPr="002B275E">
        <w:t>Vyhláška č.</w:t>
      </w:r>
      <w:r w:rsidR="00966B67">
        <w:t> </w:t>
      </w:r>
      <w:r w:rsidRPr="002B275E">
        <w:t>474/2000</w:t>
      </w:r>
      <w:r w:rsidR="00966B67">
        <w:t> </w:t>
      </w:r>
      <w:r w:rsidRPr="002B275E">
        <w:t>Sb.</w:t>
      </w:r>
      <w:r>
        <w:t>,</w:t>
      </w:r>
      <w:r w:rsidR="00232ED4">
        <w:t xml:space="preserve"> </w:t>
      </w:r>
      <w:r w:rsidR="00232ED4" w:rsidRPr="002B275E">
        <w:t>o</w:t>
      </w:r>
      <w:r w:rsidR="00232ED4">
        <w:t> </w:t>
      </w:r>
      <w:r w:rsidRPr="002B275E">
        <w:t>stanovení požadavků na hnojiva</w:t>
      </w:r>
      <w:r>
        <w:t>, ve znění pozdějších předpisů</w:t>
      </w:r>
    </w:p>
    <w:p w14:paraId="106CCBD2" w14:textId="3AE6E991" w:rsidR="00386AD4" w:rsidRDefault="00386AD4" w:rsidP="00386AD4">
      <w:pPr>
        <w:pStyle w:val="Textnormy"/>
      </w:pPr>
      <w:r>
        <w:t>Vyhláška č.</w:t>
      </w:r>
      <w:r w:rsidR="00966B67">
        <w:t> </w:t>
      </w:r>
      <w:r>
        <w:t>129/2012</w:t>
      </w:r>
      <w:r w:rsidR="00966B67">
        <w:t> </w:t>
      </w:r>
      <w:r>
        <w:t>Sb.,</w:t>
      </w:r>
      <w:r w:rsidR="00232ED4">
        <w:t xml:space="preserve"> </w:t>
      </w:r>
      <w:r w:rsidR="00232ED4" w:rsidRPr="00100099">
        <w:t>o</w:t>
      </w:r>
      <w:r w:rsidR="00232ED4">
        <w:t> </w:t>
      </w:r>
      <w:r w:rsidRPr="00100099">
        <w:t>podrobnostech uvádění osiva</w:t>
      </w:r>
      <w:r w:rsidR="00232ED4" w:rsidRPr="00100099">
        <w:t xml:space="preserve"> a</w:t>
      </w:r>
      <w:r w:rsidR="00232ED4">
        <w:t> </w:t>
      </w:r>
      <w:r w:rsidRPr="00100099">
        <w:t>sadby pěstovaných rostlin do oběhu</w:t>
      </w:r>
      <w:r>
        <w:t>, ve znění pozdějších předpisů</w:t>
      </w:r>
    </w:p>
    <w:p w14:paraId="38D40045" w14:textId="77777777" w:rsidR="00386AD4" w:rsidRPr="00924FBB" w:rsidRDefault="00386AD4" w:rsidP="00386AD4">
      <w:pPr>
        <w:pStyle w:val="Nadpislnku"/>
      </w:pPr>
      <w:r w:rsidRPr="00924FBB">
        <w:t>Patentová práva</w:t>
      </w:r>
    </w:p>
    <w:p w14:paraId="381B2DC2" w14:textId="5E44E618" w:rsidR="00386AD4" w:rsidRDefault="00386AD4" w:rsidP="00386AD4">
      <w:pPr>
        <w:pStyle w:val="Textnormy"/>
      </w:pPr>
      <w:r w:rsidRPr="00924FBB">
        <w:t xml:space="preserve">Upozorňuje se na možnost, že některé prvky tohoto dokumentu mohou být předmětem patentových práv. </w:t>
      </w:r>
      <w:r w:rsidR="003756E5">
        <w:t>ČAS</w:t>
      </w:r>
      <w:r w:rsidRPr="00924FBB">
        <w:t xml:space="preserve"> nelze činit odpovědn</w:t>
      </w:r>
      <w:r w:rsidR="003756E5">
        <w:t>ou</w:t>
      </w:r>
      <w:r w:rsidRPr="00924FBB">
        <w:t xml:space="preserve"> za identifikaci jakéhokoliv nebo všech patentových práv.</w:t>
      </w:r>
    </w:p>
    <w:p w14:paraId="05B74B63" w14:textId="77777777" w:rsidR="00386AD4" w:rsidRPr="00AC0FA5" w:rsidRDefault="00386AD4" w:rsidP="00386AD4">
      <w:pPr>
        <w:pStyle w:val="Nadpislnku"/>
      </w:pPr>
      <w:r w:rsidRPr="00AC0FA5">
        <w:t>Vypracování normy</w:t>
      </w:r>
    </w:p>
    <w:p w14:paraId="63D3DB9F" w14:textId="76072BCD" w:rsidR="00386AD4" w:rsidRDefault="00386AD4" w:rsidP="00386AD4">
      <w:pPr>
        <w:pStyle w:val="Textnormy"/>
        <w:keepLines/>
      </w:pPr>
      <w:r>
        <w:t>Zpracovatel</w:t>
      </w:r>
      <w:r w:rsidRPr="0076420D">
        <w:t xml:space="preserve">: </w:t>
      </w:r>
      <w:r w:rsidRPr="002C57FF">
        <w:t>Výzkumný ústav pozemních staveb</w:t>
      </w:r>
      <w:r w:rsidR="00232ED4">
        <w:t xml:space="preserve"> – </w:t>
      </w:r>
      <w:r w:rsidRPr="002C57FF">
        <w:t>Certifikační společnost, s.r.o. (CTN VÚPS),</w:t>
      </w:r>
      <w:r>
        <w:t xml:space="preserve"> IČO </w:t>
      </w:r>
      <w:r w:rsidRPr="002C57FF">
        <w:t xml:space="preserve">25052063, </w:t>
      </w:r>
      <w:r>
        <w:t>Ing. Jan Kolomazník, spolupráce: d</w:t>
      </w:r>
      <w:r w:rsidRPr="002C57FF">
        <w:t>oc. Ing. Šárka Šilarová, CSc. (ČVUT Fakulta stavební), Ing. Jitka Dostálová</w:t>
      </w:r>
      <w:r>
        <w:rPr>
          <w:noProof/>
        </w:rPr>
        <w:t xml:space="preserve"> (</w:t>
      </w:r>
      <w:r w:rsidRPr="00317D37">
        <w:rPr>
          <w:noProof/>
        </w:rPr>
        <w:t>Svaz zakládání</w:t>
      </w:r>
      <w:r w:rsidR="00232ED4" w:rsidRPr="00317D37">
        <w:rPr>
          <w:noProof/>
        </w:rPr>
        <w:t xml:space="preserve"> a</w:t>
      </w:r>
      <w:r w:rsidR="00232ED4">
        <w:rPr>
          <w:noProof/>
        </w:rPr>
        <w:t> </w:t>
      </w:r>
      <w:r w:rsidRPr="00317D37">
        <w:rPr>
          <w:noProof/>
        </w:rPr>
        <w:t>údržby zeleně</w:t>
      </w:r>
      <w:r>
        <w:rPr>
          <w:noProof/>
        </w:rPr>
        <w:t>,</w:t>
      </w:r>
      <w:r w:rsidRPr="00317D37">
        <w:rPr>
          <w:noProof/>
        </w:rPr>
        <w:t xml:space="preserve"> z.s.</w:t>
      </w:r>
      <w:r>
        <w:rPr>
          <w:noProof/>
        </w:rPr>
        <w:t xml:space="preserve">), </w:t>
      </w:r>
      <w:r w:rsidRPr="002C57FF">
        <w:t xml:space="preserve">Ing. Ivan </w:t>
      </w:r>
      <w:r w:rsidRPr="002C57FF">
        <w:rPr>
          <w:noProof/>
        </w:rPr>
        <w:t>Misar</w:t>
      </w:r>
      <w:r w:rsidRPr="002C57FF">
        <w:t xml:space="preserve">, Ph.D. (Česká hydroizolační společnost, odborná společnost, ČSSI), Ing. Ladislav Bukovský (ČKAIT), Ing. Jan Klečka (Metrostav a.s.), Ing. Lubomír </w:t>
      </w:r>
      <w:r w:rsidRPr="002C57FF">
        <w:rPr>
          <w:noProof/>
        </w:rPr>
        <w:t>Keim</w:t>
      </w:r>
      <w:r w:rsidRPr="002C57FF">
        <w:t xml:space="preserve">, CSc. </w:t>
      </w:r>
      <w:r>
        <w:t>(</w:t>
      </w:r>
      <w:r w:rsidRPr="002C57FF">
        <w:t>Výzkumný ústav pozemních staveb</w:t>
      </w:r>
      <w:r w:rsidR="00232ED4">
        <w:t xml:space="preserve"> – </w:t>
      </w:r>
      <w:r w:rsidRPr="002C57FF">
        <w:t>Certifikační společnost</w:t>
      </w:r>
      <w:r>
        <w:t>)</w:t>
      </w:r>
    </w:p>
    <w:p w14:paraId="2A54828E" w14:textId="0FC03952" w:rsidR="0045792D" w:rsidRDefault="0045792D" w:rsidP="0045792D">
      <w:pPr>
        <w:pStyle w:val="Textnormy"/>
        <w:rPr>
          <w:bCs/>
          <w:i/>
          <w:iCs/>
        </w:rPr>
      </w:pPr>
      <w:r>
        <w:t>Technická normalizační komise: TNK 65 Izolace</w:t>
      </w:r>
    </w:p>
    <w:p w14:paraId="07215A3B" w14:textId="47B154EE" w:rsidR="0045792D" w:rsidRPr="00CB5A0B" w:rsidRDefault="0045792D" w:rsidP="0045792D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BF6808">
          <w:rPr>
            <w:rStyle w:val="Hypertextovodkaz"/>
          </w:rPr>
          <w:t>Česká agentura pro standardizaci, státní příspěvková organizace</w:t>
        </w:r>
      </w:hyperlink>
    </w:p>
    <w:p w14:paraId="258F3857" w14:textId="1D647BEA" w:rsidR="0045792D" w:rsidRDefault="0045792D" w:rsidP="0045792D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BF6808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604DF8F4" w14:textId="7630A7D9" w:rsidR="0045792D" w:rsidRPr="00AC0FA5" w:rsidRDefault="0045792D" w:rsidP="002D2FD0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19D479D" w14:textId="77777777" w:rsidR="00386AD4" w:rsidRPr="00924FBB" w:rsidRDefault="00386AD4" w:rsidP="00232ED4">
      <w:pPr>
        <w:pStyle w:val="Nadpiskapitoly"/>
        <w:pageBreakBefore/>
        <w:spacing w:before="0"/>
      </w:pPr>
      <w:bookmarkStart w:id="0" w:name="_Toc26263130"/>
      <w:bookmarkStart w:id="1" w:name="_Toc359251362"/>
      <w:bookmarkStart w:id="2" w:name="_Toc359251520"/>
      <w:bookmarkStart w:id="3" w:name="_Toc359251680"/>
      <w:bookmarkStart w:id="4" w:name="_Toc359251937"/>
      <w:bookmarkStart w:id="5" w:name="_Toc359252126"/>
      <w:bookmarkStart w:id="6" w:name="_Toc359252241"/>
      <w:bookmarkStart w:id="7" w:name="_Toc359252484"/>
      <w:bookmarkStart w:id="8" w:name="_Toc359252724"/>
      <w:bookmarkStart w:id="9" w:name="_Toc359252845"/>
      <w:bookmarkStart w:id="10" w:name="_Toc359252919"/>
      <w:bookmarkStart w:id="11" w:name="_Toc359283645"/>
      <w:bookmarkStart w:id="12" w:name="_Toc365965545"/>
      <w:bookmarkStart w:id="13" w:name="_Toc365967312"/>
      <w:bookmarkStart w:id="14" w:name="_Toc365968759"/>
      <w:bookmarkStart w:id="15" w:name="_Toc367082924"/>
      <w:bookmarkStart w:id="16" w:name="_Toc372429539"/>
      <w:bookmarkStart w:id="17" w:name="_Toc375302773"/>
      <w:bookmarkStart w:id="18" w:name="_Toc379098930"/>
      <w:bookmarkStart w:id="19" w:name="_Toc380735103"/>
      <w:bookmarkStart w:id="20" w:name="_Toc380735203"/>
      <w:bookmarkStart w:id="21" w:name="_Toc380825387"/>
      <w:bookmarkStart w:id="22" w:name="_Toc380827276"/>
      <w:bookmarkStart w:id="23" w:name="_Toc380886222"/>
      <w:bookmarkStart w:id="24" w:name="_Toc380886260"/>
      <w:bookmarkStart w:id="25" w:name="_Toc380886467"/>
      <w:bookmarkStart w:id="26" w:name="_Toc459535865"/>
      <w:r w:rsidRPr="00924FBB">
        <w:lastRenderedPageBreak/>
        <w:t>Úvod</w:t>
      </w:r>
      <w:bookmarkEnd w:id="0"/>
    </w:p>
    <w:p w14:paraId="19D13E9C" w14:textId="5C588878" w:rsidR="00386AD4" w:rsidRPr="0049230B" w:rsidRDefault="00386AD4" w:rsidP="00386AD4">
      <w:pPr>
        <w:pStyle w:val="Textnormy"/>
      </w:pPr>
      <w:r w:rsidRPr="00F81493">
        <w:t>Tato část ČSN 73 1901</w:t>
      </w:r>
      <w:r w:rsidRPr="00264D7E">
        <w:t xml:space="preserve"> obsahuje specifické zásady pro navrhování vegetačních střech, popisuje jednotlivé vrstvy vegetačního souvrství</w:t>
      </w:r>
      <w:r w:rsidR="00232ED4" w:rsidRPr="00264D7E">
        <w:t xml:space="preserve"> a</w:t>
      </w:r>
      <w:r w:rsidR="00232ED4">
        <w:t> </w:t>
      </w:r>
      <w:r w:rsidRPr="00264D7E">
        <w:t>jejich vlastnosti</w:t>
      </w:r>
      <w:r w:rsidR="00232ED4" w:rsidRPr="00264D7E">
        <w:t xml:space="preserve"> v</w:t>
      </w:r>
      <w:r w:rsidR="00232ED4">
        <w:t> </w:t>
      </w:r>
      <w:r w:rsidRPr="00264D7E">
        <w:t>souvislostech, různé způsoby</w:t>
      </w:r>
      <w:r w:rsidR="00232ED4" w:rsidRPr="00264D7E">
        <w:t xml:space="preserve"> a</w:t>
      </w:r>
      <w:r w:rsidR="00232ED4">
        <w:t> </w:t>
      </w:r>
      <w:r w:rsidRPr="00264D7E">
        <w:t>formy ozelenění</w:t>
      </w:r>
      <w:r w:rsidR="00232ED4" w:rsidRPr="00264D7E">
        <w:t xml:space="preserve"> a</w:t>
      </w:r>
      <w:r w:rsidR="00232ED4">
        <w:t> </w:t>
      </w:r>
      <w:r w:rsidRPr="00264D7E">
        <w:t>nezbytné podmínky pro úspěšný růst</w:t>
      </w:r>
      <w:r w:rsidR="00232ED4" w:rsidRPr="00264D7E">
        <w:t xml:space="preserve"> a</w:t>
      </w:r>
      <w:r w:rsidR="00232ED4">
        <w:t> </w:t>
      </w:r>
      <w:r w:rsidRPr="00264D7E">
        <w:t>vývoj návrhové vegetace na vegetačních střechách. Obsahuje zásady řešení dalších konstrukčních vrstev</w:t>
      </w:r>
      <w:r w:rsidR="00232ED4" w:rsidRPr="00264D7E">
        <w:t xml:space="preserve"> a</w:t>
      </w:r>
      <w:r w:rsidR="00232ED4">
        <w:t> </w:t>
      </w:r>
      <w:r w:rsidRPr="00264D7E">
        <w:t>konstrukcí vegetačních střech umožňující návrhové užívání střechy</w:t>
      </w:r>
      <w:r w:rsidR="00232ED4" w:rsidRPr="00264D7E">
        <w:t xml:space="preserve"> i</w:t>
      </w:r>
      <w:r w:rsidR="00232ED4">
        <w:t> </w:t>
      </w:r>
      <w:r w:rsidRPr="00264D7E">
        <w:t>jiným způsobem než pro zachycování</w:t>
      </w:r>
      <w:r w:rsidR="00232ED4" w:rsidRPr="00264D7E">
        <w:t xml:space="preserve"> a</w:t>
      </w:r>
      <w:r w:rsidR="00232ED4">
        <w:t> </w:t>
      </w:r>
      <w:r w:rsidRPr="00264D7E">
        <w:t>odvádění vody, sněhu</w:t>
      </w:r>
      <w:r w:rsidR="00232ED4" w:rsidRPr="00264D7E">
        <w:t xml:space="preserve"> a</w:t>
      </w:r>
      <w:r w:rsidR="00232ED4">
        <w:t> </w:t>
      </w:r>
      <w:r w:rsidRPr="00264D7E">
        <w:t>ledu.</w:t>
      </w:r>
    </w:p>
    <w:p w14:paraId="0B5BA1B8" w14:textId="627A1339" w:rsidR="00386AD4" w:rsidRPr="00924FBB" w:rsidRDefault="00386AD4" w:rsidP="00386AD4">
      <w:pPr>
        <w:pStyle w:val="Textnormy"/>
      </w:pPr>
      <w:r w:rsidRPr="00F81493">
        <w:t>Tato část ČSN 73 1901</w:t>
      </w:r>
      <w:r w:rsidRPr="00264D7E">
        <w:t xml:space="preserve"> obsahuje </w:t>
      </w:r>
      <w:r>
        <w:t>tři</w:t>
      </w:r>
      <w:r w:rsidRPr="00264D7E">
        <w:t xml:space="preserve"> informativní příloh</w:t>
      </w:r>
      <w:r>
        <w:t>y</w:t>
      </w:r>
      <w:r w:rsidRPr="00264D7E">
        <w:t xml:space="preserve">, </w:t>
      </w:r>
      <w:r>
        <w:t>které se týkají vegetace, návrhu drenážní vrstvy</w:t>
      </w:r>
      <w:r w:rsidR="00232ED4">
        <w:t xml:space="preserve"> a </w:t>
      </w:r>
      <w:r>
        <w:t>údržby vegetace.</w:t>
      </w:r>
    </w:p>
    <w:p w14:paraId="5557C86A" w14:textId="77777777" w:rsidR="00386AD4" w:rsidRPr="00AC0FA5" w:rsidRDefault="00386AD4" w:rsidP="00386AD4">
      <w:pPr>
        <w:pStyle w:val="Textnormy"/>
      </w:pPr>
    </w:p>
    <w:p w14:paraId="23B069AB" w14:textId="77777777" w:rsidR="00386AD4" w:rsidRPr="00AC0FA5" w:rsidRDefault="00386AD4" w:rsidP="00232ED4">
      <w:pPr>
        <w:pStyle w:val="Nadpis1"/>
        <w:pageBreakBefore/>
        <w:spacing w:before="0"/>
      </w:pPr>
      <w:bookmarkStart w:id="27" w:name="_Toc359251363"/>
      <w:bookmarkStart w:id="28" w:name="_Toc359251521"/>
      <w:bookmarkStart w:id="29" w:name="_Toc359251681"/>
      <w:bookmarkStart w:id="30" w:name="_Toc359251938"/>
      <w:bookmarkStart w:id="31" w:name="_Toc359252127"/>
      <w:bookmarkStart w:id="32" w:name="_Toc359252242"/>
      <w:bookmarkStart w:id="33" w:name="_Toc359252485"/>
      <w:bookmarkStart w:id="34" w:name="_Toc359252725"/>
      <w:bookmarkStart w:id="35" w:name="_Toc359252846"/>
      <w:bookmarkStart w:id="36" w:name="_Toc359252920"/>
      <w:bookmarkStart w:id="37" w:name="_Toc359283646"/>
      <w:bookmarkStart w:id="38" w:name="_Toc365965546"/>
      <w:bookmarkStart w:id="39" w:name="_Toc365967313"/>
      <w:bookmarkStart w:id="40" w:name="_Toc365968760"/>
      <w:bookmarkStart w:id="41" w:name="_Toc367082925"/>
      <w:bookmarkStart w:id="42" w:name="_Toc372429540"/>
      <w:bookmarkStart w:id="43" w:name="_Toc375302774"/>
      <w:bookmarkStart w:id="44" w:name="_Toc379098931"/>
      <w:bookmarkStart w:id="45" w:name="_Toc380735104"/>
      <w:bookmarkStart w:id="46" w:name="_Toc380735204"/>
      <w:bookmarkStart w:id="47" w:name="_Toc380825388"/>
      <w:bookmarkStart w:id="48" w:name="_Toc380827277"/>
      <w:bookmarkStart w:id="49" w:name="_Toc380886223"/>
      <w:bookmarkStart w:id="50" w:name="_Toc380886261"/>
      <w:bookmarkStart w:id="51" w:name="_Toc380886371"/>
      <w:bookmarkStart w:id="52" w:name="_Toc380886468"/>
      <w:bookmarkStart w:id="53" w:name="_Toc4487159"/>
      <w:bookmarkStart w:id="54" w:name="_Toc414351336"/>
      <w:bookmarkStart w:id="55" w:name="_Toc442858518"/>
      <w:bookmarkStart w:id="56" w:name="_Toc442858981"/>
      <w:bookmarkStart w:id="57" w:name="_Toc502299209"/>
      <w:bookmarkStart w:id="58" w:name="_Toc502299245"/>
      <w:bookmarkStart w:id="59" w:name="_Toc15396216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r>
        <w:lastRenderedPageBreak/>
        <w:t>1</w:t>
      </w:r>
      <w:r>
        <w:t> </w:t>
      </w:r>
      <w:r w:rsidRPr="00AC0FA5">
        <w:t>Předmět normy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</w:p>
    <w:p w14:paraId="41D292D2" w14:textId="0A34C539" w:rsidR="00386AD4" w:rsidRDefault="00386AD4" w:rsidP="00386AD4">
      <w:pPr>
        <w:pStyle w:val="Textnormy"/>
      </w:pPr>
      <w:r w:rsidRPr="00F81493">
        <w:t>Tato část ČSN 73 1901</w:t>
      </w:r>
      <w:r w:rsidRPr="00264D7E">
        <w:t xml:space="preserve"> stanoví specifické požadavky pro navrhování střech</w:t>
      </w:r>
      <w:r w:rsidR="00232ED4" w:rsidRPr="00264D7E">
        <w:t xml:space="preserve"> s</w:t>
      </w:r>
      <w:r w:rsidR="00232ED4">
        <w:t> </w:t>
      </w:r>
      <w:r w:rsidRPr="00264D7E">
        <w:t>vegetačním souvrstvím</w:t>
      </w:r>
      <w:r w:rsidR="00232ED4" w:rsidRPr="00264D7E">
        <w:t xml:space="preserve"> s</w:t>
      </w:r>
      <w:r w:rsidR="00232ED4">
        <w:t> </w:t>
      </w:r>
      <w:r w:rsidRPr="00264D7E">
        <w:t>vegetací</w:t>
      </w:r>
      <w:r w:rsidR="00232ED4" w:rsidRPr="00264D7E">
        <w:t xml:space="preserve"> a</w:t>
      </w:r>
      <w:r w:rsidR="00232ED4">
        <w:t> </w:t>
      </w:r>
      <w:r w:rsidRPr="00264D7E">
        <w:t xml:space="preserve">pro navrhování souvisejících konstrukcí </w:t>
      </w:r>
      <w:r>
        <w:t xml:space="preserve">vegetačních </w:t>
      </w:r>
      <w:r w:rsidRPr="00264D7E">
        <w:t xml:space="preserve">střech. </w:t>
      </w:r>
      <w:r>
        <w:t>J</w:t>
      </w:r>
      <w:r w:rsidRPr="00264D7E">
        <w:t>e určena</w:t>
      </w:r>
      <w:r w:rsidR="00232ED4" w:rsidRPr="00264D7E">
        <w:t xml:space="preserve"> k</w:t>
      </w:r>
      <w:r w:rsidR="00232ED4">
        <w:t> </w:t>
      </w:r>
      <w:r w:rsidRPr="00264D7E">
        <w:t>použití společně</w:t>
      </w:r>
      <w:r w:rsidR="00232ED4">
        <w:t xml:space="preserve"> s </w:t>
      </w:r>
      <w:r>
        <w:t>ČSN 73 </w:t>
      </w:r>
      <w:r w:rsidRPr="007324E4">
        <w:t>1901-1</w:t>
      </w:r>
      <w:r w:rsidR="00232ED4">
        <w:t xml:space="preserve"> a </w:t>
      </w:r>
      <w:r>
        <w:t>přiměřeně</w:t>
      </w:r>
      <w:r w:rsidR="00232ED4">
        <w:t xml:space="preserve"> s </w:t>
      </w:r>
      <w:r>
        <w:t>ČSN 73 </w:t>
      </w:r>
      <w:r w:rsidRPr="007324E4">
        <w:t>1901-3.</w:t>
      </w:r>
    </w:p>
    <w:p w14:paraId="465769FD" w14:textId="28724055" w:rsidR="00386AD4" w:rsidRPr="00B34AF6" w:rsidRDefault="00386AD4" w:rsidP="00386AD4">
      <w:pPr>
        <w:pStyle w:val="Textnormy"/>
      </w:pPr>
      <w:r w:rsidRPr="00F81493">
        <w:t>Tato část ČSN 73 1901</w:t>
      </w:r>
      <w:r w:rsidRPr="00264D7E">
        <w:t xml:space="preserve"> se přiměřeně vztahuje</w:t>
      </w:r>
      <w:r w:rsidR="00232ED4" w:rsidRPr="00264D7E">
        <w:t xml:space="preserve"> i</w:t>
      </w:r>
      <w:r w:rsidR="00232ED4">
        <w:t> </w:t>
      </w:r>
      <w:r w:rsidRPr="00264D7E">
        <w:t>na navrhování střech, na kterých jsou umístěny nádoby nebo kontejnery</w:t>
      </w:r>
      <w:r w:rsidR="00232ED4" w:rsidRPr="00264D7E">
        <w:t xml:space="preserve"> s</w:t>
      </w:r>
      <w:r w:rsidR="00232ED4">
        <w:t> </w:t>
      </w:r>
      <w:r w:rsidRPr="00264D7E">
        <w:t>vegetací.</w:t>
      </w:r>
    </w:p>
    <w:p w14:paraId="2289F7BD" w14:textId="77777777" w:rsidR="00386AD4" w:rsidRPr="00AC0FA5" w:rsidRDefault="00386AD4" w:rsidP="00386AD4">
      <w:pPr>
        <w:pStyle w:val="Nadpis1"/>
      </w:pPr>
      <w:bookmarkStart w:id="60" w:name="_Toc414351337"/>
      <w:bookmarkStart w:id="61" w:name="_Toc442858519"/>
      <w:bookmarkStart w:id="62" w:name="_Toc442858982"/>
      <w:bookmarkStart w:id="63" w:name="_Toc502299210"/>
      <w:bookmarkStart w:id="64" w:name="_Toc502299246"/>
      <w:bookmarkStart w:id="65" w:name="_Toc153962161"/>
      <w:r>
        <w:t>2</w:t>
      </w:r>
      <w:r>
        <w:t> </w:t>
      </w:r>
      <w:r w:rsidRPr="00AC0FA5">
        <w:t>Citované dokumenty</w:t>
      </w:r>
      <w:bookmarkEnd w:id="60"/>
      <w:bookmarkEnd w:id="61"/>
      <w:bookmarkEnd w:id="62"/>
      <w:bookmarkEnd w:id="63"/>
      <w:bookmarkEnd w:id="64"/>
      <w:bookmarkEnd w:id="65"/>
    </w:p>
    <w:p w14:paraId="21F1C58F" w14:textId="18C19888" w:rsidR="00386AD4" w:rsidRPr="00CB356F" w:rsidRDefault="00386AD4" w:rsidP="00386AD4">
      <w:pPr>
        <w:pStyle w:val="Textnormy"/>
        <w:rPr>
          <w:rFonts w:cs="Arial"/>
        </w:rPr>
      </w:pPr>
      <w:r w:rsidRPr="00CB356F">
        <w:rPr>
          <w:rFonts w:cs="Arial"/>
        </w:rPr>
        <w:t>Na dále uvedené dokumenty se</w:t>
      </w:r>
      <w:r w:rsidR="00232ED4" w:rsidRPr="00CB356F">
        <w:rPr>
          <w:rFonts w:cs="Arial"/>
        </w:rPr>
        <w:t xml:space="preserve"> v</w:t>
      </w:r>
      <w:r w:rsidR="00232ED4">
        <w:rPr>
          <w:rFonts w:cs="Arial"/>
        </w:rPr>
        <w:t> </w:t>
      </w:r>
      <w:r w:rsidRPr="00CB356F">
        <w:rPr>
          <w:rFonts w:cs="Arial"/>
        </w:rPr>
        <w:t>textu odkazuje takovým způsobem, že celý jejich obsah nebo jeho část představují požadavky tohoto dokumentu.</w:t>
      </w:r>
      <w:r w:rsidR="00232ED4" w:rsidRPr="00CB356F">
        <w:rPr>
          <w:rFonts w:cs="Arial"/>
        </w:rPr>
        <w:t xml:space="preserve"> U</w:t>
      </w:r>
      <w:r w:rsidR="00232ED4">
        <w:rPr>
          <w:rFonts w:cs="Arial"/>
        </w:rPr>
        <w:t> </w:t>
      </w:r>
      <w:r w:rsidRPr="00CB356F">
        <w:rPr>
          <w:rFonts w:cs="Arial"/>
        </w:rPr>
        <w:t>datovaných citovaných dokumentů se používají pouze datované citované dokumenty.</w:t>
      </w:r>
      <w:r w:rsidR="00232ED4" w:rsidRPr="00CB356F">
        <w:rPr>
          <w:rFonts w:cs="Arial"/>
        </w:rPr>
        <w:t xml:space="preserve"> U</w:t>
      </w:r>
      <w:r w:rsidR="00232ED4">
        <w:rPr>
          <w:rFonts w:cs="Arial"/>
        </w:rPr>
        <w:t> </w:t>
      </w:r>
      <w:r w:rsidRPr="00CB356F">
        <w:rPr>
          <w:rFonts w:cs="Arial"/>
        </w:rPr>
        <w:t>nedatovaných citovaných dokumentů se používá pouze nejnovější vydání citovaného</w:t>
      </w:r>
      <w:r>
        <w:rPr>
          <w:rFonts w:cs="Arial"/>
        </w:rPr>
        <w:t xml:space="preserve"> dokumentu (včetně všech změn).</w:t>
      </w:r>
    </w:p>
    <w:p w14:paraId="5334C5C1" w14:textId="2360976A" w:rsidR="00386AD4" w:rsidRDefault="00386AD4" w:rsidP="00386AD4">
      <w:pPr>
        <w:pStyle w:val="Textnormy"/>
        <w:tabs>
          <w:tab w:val="left" w:pos="8549"/>
        </w:tabs>
        <w:spacing w:after="100"/>
      </w:pPr>
      <w:bookmarkStart w:id="66" w:name="_Toc359251365"/>
      <w:bookmarkStart w:id="67" w:name="_Toc359251523"/>
      <w:bookmarkStart w:id="68" w:name="_Toc359251683"/>
      <w:bookmarkStart w:id="69" w:name="_Toc359251940"/>
      <w:bookmarkStart w:id="70" w:name="_Toc359252129"/>
      <w:bookmarkStart w:id="71" w:name="_Toc359252244"/>
      <w:bookmarkStart w:id="72" w:name="_Toc359252487"/>
      <w:bookmarkStart w:id="73" w:name="_Toc359252727"/>
      <w:bookmarkStart w:id="74" w:name="_Toc359252848"/>
      <w:bookmarkStart w:id="75" w:name="_Toc359252922"/>
      <w:bookmarkStart w:id="76" w:name="_Toc359283648"/>
      <w:bookmarkStart w:id="77" w:name="_Toc365965548"/>
      <w:bookmarkStart w:id="78" w:name="_Toc365967315"/>
      <w:bookmarkStart w:id="79" w:name="_Toc365968762"/>
      <w:bookmarkStart w:id="80" w:name="_Toc367082927"/>
      <w:bookmarkStart w:id="81" w:name="_Toc372429542"/>
      <w:bookmarkStart w:id="82" w:name="_Toc375302776"/>
      <w:bookmarkStart w:id="83" w:name="_Toc379098933"/>
      <w:bookmarkStart w:id="84" w:name="_Toc380735106"/>
      <w:bookmarkStart w:id="85" w:name="_Toc380735206"/>
      <w:bookmarkStart w:id="86" w:name="_Toc380825390"/>
      <w:bookmarkStart w:id="87" w:name="_Toc380827279"/>
      <w:bookmarkStart w:id="88" w:name="_Toc380886225"/>
      <w:bookmarkStart w:id="89" w:name="_Toc380886263"/>
      <w:bookmarkStart w:id="90" w:name="_Toc380886373"/>
      <w:bookmarkStart w:id="91" w:name="_Toc380886470"/>
      <w:bookmarkStart w:id="92" w:name="_Toc4487161"/>
      <w:r>
        <w:t>ČSN 46 4750</w:t>
      </w:r>
      <w:r>
        <w:t> </w:t>
      </w:r>
      <w:r>
        <w:t>Trvalky</w:t>
      </w:r>
      <w:r w:rsidR="00232ED4">
        <w:t xml:space="preserve"> a </w:t>
      </w:r>
      <w:r>
        <w:t>skalničky</w:t>
      </w:r>
    </w:p>
    <w:p w14:paraId="2A936FE8" w14:textId="75CA19C3" w:rsidR="00386AD4" w:rsidRDefault="00386AD4" w:rsidP="00386AD4">
      <w:pPr>
        <w:pStyle w:val="Textnormy"/>
        <w:tabs>
          <w:tab w:val="left" w:pos="8549"/>
        </w:tabs>
        <w:spacing w:after="100"/>
      </w:pPr>
      <w:r>
        <w:t>ČSN 46 4751</w:t>
      </w:r>
      <w:r>
        <w:t> </w:t>
      </w:r>
      <w:r>
        <w:t>Cibule</w:t>
      </w:r>
      <w:r w:rsidR="00232ED4">
        <w:t xml:space="preserve"> a </w:t>
      </w:r>
      <w:r>
        <w:t>hlízy květin</w:t>
      </w:r>
    </w:p>
    <w:p w14:paraId="7538D53E" w14:textId="01CF8426" w:rsidR="00386AD4" w:rsidRDefault="00386AD4" w:rsidP="00386AD4">
      <w:pPr>
        <w:pStyle w:val="Textnormy"/>
        <w:tabs>
          <w:tab w:val="left" w:pos="8549"/>
        </w:tabs>
        <w:spacing w:after="100"/>
      </w:pPr>
      <w:r>
        <w:t>ČSN 46 4901</w:t>
      </w:r>
      <w:r>
        <w:t> </w:t>
      </w:r>
      <w:r>
        <w:t>Osivo</w:t>
      </w:r>
      <w:r w:rsidR="00232ED4">
        <w:t xml:space="preserve"> a </w:t>
      </w:r>
      <w:r>
        <w:t>sadba</w:t>
      </w:r>
      <w:r w:rsidR="00232ED4">
        <w:t xml:space="preserve"> – </w:t>
      </w:r>
      <w:r w:rsidRPr="00264D7E">
        <w:t>Sadba okrasných dřevin</w:t>
      </w:r>
    </w:p>
    <w:p w14:paraId="2059B40C" w14:textId="48748D57" w:rsidR="00386AD4" w:rsidRDefault="00386AD4" w:rsidP="00386AD4">
      <w:pPr>
        <w:pStyle w:val="Textnormy"/>
        <w:tabs>
          <w:tab w:val="left" w:pos="8549"/>
        </w:tabs>
        <w:spacing w:after="100"/>
      </w:pPr>
      <w:r>
        <w:t>ČSN 46 4902</w:t>
      </w:r>
      <w:r>
        <w:t> </w:t>
      </w:r>
      <w:r>
        <w:t>Výpěstky okrasných dřevin</w:t>
      </w:r>
      <w:r w:rsidR="00232ED4">
        <w:t xml:space="preserve"> – </w:t>
      </w:r>
      <w:r>
        <w:t>Společná</w:t>
      </w:r>
      <w:r w:rsidR="00232ED4">
        <w:t xml:space="preserve"> a </w:t>
      </w:r>
      <w:r>
        <w:t>základní ustanovení</w:t>
      </w:r>
    </w:p>
    <w:p w14:paraId="2C5CE20A" w14:textId="77777777" w:rsidR="00386AD4" w:rsidRDefault="00386AD4" w:rsidP="00386AD4">
      <w:pPr>
        <w:pStyle w:val="Textnormy"/>
      </w:pPr>
      <w:r w:rsidRPr="00924FBB">
        <w:t>ČSN EN </w:t>
      </w:r>
      <w:r>
        <w:t>12620</w:t>
      </w:r>
      <w:r w:rsidRPr="00924FBB">
        <w:t xml:space="preserve"> (</w:t>
      </w:r>
      <w:r w:rsidRPr="00264D7E">
        <w:t>72</w:t>
      </w:r>
      <w:r>
        <w:t> </w:t>
      </w:r>
      <w:r w:rsidRPr="00264D7E">
        <w:t>1502</w:t>
      </w:r>
      <w:r w:rsidRPr="00924FBB">
        <w:t>)</w:t>
      </w:r>
      <w:r w:rsidRPr="00924FBB">
        <w:t> </w:t>
      </w:r>
      <w:r w:rsidRPr="00264D7E">
        <w:t>Kamenivo do betonu</w:t>
      </w:r>
    </w:p>
    <w:p w14:paraId="02585D86" w14:textId="0285B977" w:rsidR="00386AD4" w:rsidRDefault="00386AD4" w:rsidP="00386AD4">
      <w:pPr>
        <w:pStyle w:val="Textnormy"/>
      </w:pPr>
      <w:r>
        <w:t>ČSN EN </w:t>
      </w:r>
      <w:r w:rsidRPr="00A309CF">
        <w:t>13707</w:t>
      </w:r>
      <w:r>
        <w:t xml:space="preserve"> (</w:t>
      </w:r>
      <w:r w:rsidRPr="00A309CF">
        <w:t>72</w:t>
      </w:r>
      <w:r>
        <w:t> </w:t>
      </w:r>
      <w:r w:rsidRPr="00A309CF">
        <w:t>7601</w:t>
      </w:r>
      <w:r>
        <w:t>)</w:t>
      </w:r>
      <w:r>
        <w:t> </w:t>
      </w:r>
      <w:r>
        <w:t>Hydroizolační pásy</w:t>
      </w:r>
      <w:r w:rsidR="00232ED4">
        <w:t xml:space="preserve"> a </w:t>
      </w:r>
      <w:r>
        <w:t>fólie</w:t>
      </w:r>
      <w:r w:rsidR="00232ED4">
        <w:t xml:space="preserve"> – </w:t>
      </w:r>
      <w:r w:rsidRPr="00A309CF">
        <w:t>Vyztužené asfaltov</w:t>
      </w:r>
      <w:r>
        <w:t>é pásy pro hydroizolaci střech</w:t>
      </w:r>
      <w:r w:rsidR="00232ED4">
        <w:t xml:space="preserve"> – </w:t>
      </w:r>
      <w:r w:rsidRPr="00A309CF">
        <w:t>Definice</w:t>
      </w:r>
      <w:r w:rsidR="00232ED4" w:rsidRPr="00A309CF">
        <w:t xml:space="preserve"> a</w:t>
      </w:r>
      <w:r w:rsidR="00232ED4">
        <w:t> </w:t>
      </w:r>
      <w:r w:rsidRPr="00A309CF">
        <w:t>charakteristiky</w:t>
      </w:r>
    </w:p>
    <w:p w14:paraId="13088086" w14:textId="18CBECBB" w:rsidR="00386AD4" w:rsidRDefault="00386AD4" w:rsidP="00386AD4">
      <w:pPr>
        <w:pStyle w:val="Textnormy"/>
      </w:pPr>
      <w:r>
        <w:t>ČSN EN </w:t>
      </w:r>
      <w:r w:rsidRPr="00A309CF">
        <w:t>13956</w:t>
      </w:r>
      <w:r>
        <w:t xml:space="preserve"> (</w:t>
      </w:r>
      <w:r w:rsidRPr="00A309CF">
        <w:t>72</w:t>
      </w:r>
      <w:r>
        <w:t> </w:t>
      </w:r>
      <w:r w:rsidRPr="00A309CF">
        <w:t>7611</w:t>
      </w:r>
      <w:r>
        <w:t>)</w:t>
      </w:r>
      <w:r>
        <w:t> </w:t>
      </w:r>
      <w:r>
        <w:t>Hydroizolační pásy</w:t>
      </w:r>
      <w:r w:rsidR="00232ED4">
        <w:t xml:space="preserve"> a </w:t>
      </w:r>
      <w:r>
        <w:t>fólie</w:t>
      </w:r>
      <w:r w:rsidR="00232ED4">
        <w:t xml:space="preserve"> – </w:t>
      </w:r>
      <w:r w:rsidRPr="00A309CF">
        <w:t>Plastové</w:t>
      </w:r>
      <w:r w:rsidR="00232ED4" w:rsidRPr="00A309CF">
        <w:t xml:space="preserve"> a</w:t>
      </w:r>
      <w:r w:rsidR="00232ED4">
        <w:t> </w:t>
      </w:r>
      <w:r w:rsidRPr="00A309CF">
        <w:t>pryžové pásy</w:t>
      </w:r>
      <w:r w:rsidR="00232ED4" w:rsidRPr="00A309CF">
        <w:t xml:space="preserve"> a</w:t>
      </w:r>
      <w:r w:rsidR="00232ED4">
        <w:t> </w:t>
      </w:r>
      <w:r>
        <w:t>fólie pro hydroizolaci střech</w:t>
      </w:r>
      <w:r w:rsidR="00232ED4">
        <w:t xml:space="preserve"> – </w:t>
      </w:r>
      <w:r w:rsidRPr="00A309CF">
        <w:t>Definice</w:t>
      </w:r>
      <w:r w:rsidR="00232ED4" w:rsidRPr="00A309CF">
        <w:t xml:space="preserve"> a</w:t>
      </w:r>
      <w:r w:rsidR="00232ED4">
        <w:t> </w:t>
      </w:r>
      <w:r w:rsidRPr="00A309CF">
        <w:t>charakteristiky</w:t>
      </w:r>
    </w:p>
    <w:p w14:paraId="483759EA" w14:textId="20579524" w:rsidR="00386AD4" w:rsidRDefault="00386AD4" w:rsidP="00386AD4">
      <w:pPr>
        <w:pStyle w:val="Textnormy"/>
        <w:tabs>
          <w:tab w:val="left" w:pos="8549"/>
        </w:tabs>
        <w:spacing w:after="100"/>
      </w:pPr>
      <w:r>
        <w:t>ČSN EN </w:t>
      </w:r>
      <w:r w:rsidRPr="00A309CF">
        <w:t>13948</w:t>
      </w:r>
      <w:r>
        <w:t xml:space="preserve"> (</w:t>
      </w:r>
      <w:r w:rsidRPr="00A309CF">
        <w:t>72</w:t>
      </w:r>
      <w:r>
        <w:t> </w:t>
      </w:r>
      <w:r w:rsidRPr="00A309CF">
        <w:t>7656</w:t>
      </w:r>
      <w:r>
        <w:t>)</w:t>
      </w:r>
      <w:r>
        <w:t> </w:t>
      </w:r>
      <w:r w:rsidRPr="00A309CF">
        <w:t>Hydroizolační pásy</w:t>
      </w:r>
      <w:r w:rsidR="00232ED4" w:rsidRPr="00A309CF">
        <w:t xml:space="preserve"> a</w:t>
      </w:r>
      <w:r w:rsidR="00232ED4">
        <w:t> </w:t>
      </w:r>
      <w:r w:rsidRPr="00A309CF">
        <w:t>f</w:t>
      </w:r>
      <w:r>
        <w:t>ólie</w:t>
      </w:r>
      <w:r w:rsidR="00232ED4">
        <w:t xml:space="preserve"> – </w:t>
      </w:r>
      <w:r w:rsidRPr="00A309CF">
        <w:t>Asfaltové, plastové</w:t>
      </w:r>
      <w:r w:rsidR="00232ED4" w:rsidRPr="00A309CF">
        <w:t xml:space="preserve"> a</w:t>
      </w:r>
      <w:r w:rsidR="00232ED4">
        <w:t> </w:t>
      </w:r>
      <w:r w:rsidRPr="00A309CF">
        <w:t>pryžové pásy</w:t>
      </w:r>
      <w:r w:rsidR="00232ED4" w:rsidRPr="00A309CF">
        <w:t xml:space="preserve"> a</w:t>
      </w:r>
      <w:r w:rsidR="00232ED4">
        <w:t> </w:t>
      </w:r>
      <w:r>
        <w:t>fólie pro hydroizolaci střech</w:t>
      </w:r>
      <w:r w:rsidR="00232ED4">
        <w:t xml:space="preserve"> – </w:t>
      </w:r>
      <w:r w:rsidRPr="00A309CF">
        <w:t>Stanovení odolnosti proti prorůstání kořenů</w:t>
      </w:r>
    </w:p>
    <w:p w14:paraId="0E81508F" w14:textId="77777777" w:rsidR="00386AD4" w:rsidRDefault="00386AD4" w:rsidP="00386AD4">
      <w:pPr>
        <w:pStyle w:val="Textnormy"/>
        <w:tabs>
          <w:tab w:val="left" w:pos="8549"/>
        </w:tabs>
        <w:spacing w:after="100"/>
        <w:rPr>
          <w:bCs/>
        </w:rPr>
      </w:pPr>
      <w:r>
        <w:rPr>
          <w:bCs/>
        </w:rPr>
        <w:t>ČSN EN 1990 (73 0002)</w:t>
      </w:r>
      <w:r>
        <w:rPr>
          <w:bCs/>
        </w:rPr>
        <w:t> </w:t>
      </w:r>
      <w:r w:rsidRPr="00E95C57">
        <w:rPr>
          <w:bCs/>
        </w:rPr>
        <w:t>Eurokód: Zásady navrhování konstrukcí</w:t>
      </w:r>
    </w:p>
    <w:p w14:paraId="11FC3CAB" w14:textId="5D092037" w:rsidR="00386AD4" w:rsidRDefault="00386AD4" w:rsidP="00386AD4">
      <w:pPr>
        <w:pStyle w:val="Textnormy"/>
        <w:tabs>
          <w:tab w:val="left" w:pos="8549"/>
        </w:tabs>
        <w:spacing w:after="100"/>
      </w:pPr>
      <w:r w:rsidRPr="00402939">
        <w:rPr>
          <w:bCs/>
        </w:rPr>
        <w:t>ČSN</w:t>
      </w:r>
      <w:r>
        <w:rPr>
          <w:bCs/>
        </w:rPr>
        <w:t> </w:t>
      </w:r>
      <w:r w:rsidRPr="00402939">
        <w:rPr>
          <w:bCs/>
        </w:rPr>
        <w:t>73</w:t>
      </w:r>
      <w:r>
        <w:rPr>
          <w:bCs/>
        </w:rPr>
        <w:t> </w:t>
      </w:r>
      <w:r w:rsidRPr="00402939">
        <w:rPr>
          <w:bCs/>
        </w:rPr>
        <w:t>0802</w:t>
      </w:r>
      <w:r>
        <w:rPr>
          <w:bCs/>
        </w:rPr>
        <w:t> </w:t>
      </w:r>
      <w:r>
        <w:rPr>
          <w:bCs/>
        </w:rPr>
        <w:t>Požární bezpečnost staveb</w:t>
      </w:r>
      <w:r w:rsidR="00232ED4">
        <w:rPr>
          <w:bCs/>
        </w:rPr>
        <w:t xml:space="preserve"> – </w:t>
      </w:r>
      <w:r w:rsidRPr="00636386">
        <w:rPr>
          <w:bCs/>
        </w:rPr>
        <w:t>Nevýrobní objekty</w:t>
      </w:r>
    </w:p>
    <w:p w14:paraId="14B020E0" w14:textId="4053D38F" w:rsidR="00386AD4" w:rsidRDefault="00386AD4" w:rsidP="00386AD4">
      <w:pPr>
        <w:pStyle w:val="Textnormy"/>
        <w:tabs>
          <w:tab w:val="left" w:pos="8549"/>
        </w:tabs>
        <w:spacing w:after="100"/>
      </w:pPr>
      <w:r>
        <w:t>ČSN 73 1901-1:2020</w:t>
      </w:r>
      <w:r>
        <w:t> </w:t>
      </w:r>
      <w:r w:rsidRPr="00133018">
        <w:t>Navrhování střech</w:t>
      </w:r>
      <w:r w:rsidR="00232ED4">
        <w:t xml:space="preserve"> – </w:t>
      </w:r>
      <w:r>
        <w:t>Část </w:t>
      </w:r>
      <w:r w:rsidRPr="00133018">
        <w:t>1: Základní ustanovení</w:t>
      </w:r>
    </w:p>
    <w:p w14:paraId="43E9E00E" w14:textId="77777777" w:rsidR="00386AD4" w:rsidRDefault="00386AD4" w:rsidP="00386AD4">
      <w:pPr>
        <w:pStyle w:val="Textnormy"/>
      </w:pPr>
      <w:r>
        <w:t>ČSN 74 3305</w:t>
      </w:r>
      <w:r>
        <w:t> </w:t>
      </w:r>
      <w:r w:rsidRPr="009C56B4">
        <w:t>Ochranná zábradlí</w:t>
      </w:r>
    </w:p>
    <w:p w14:paraId="7E455924" w14:textId="77777777" w:rsidR="00386AD4" w:rsidRPr="009D6526" w:rsidRDefault="00386AD4" w:rsidP="00386AD4">
      <w:pPr>
        <w:pStyle w:val="Textnormy"/>
        <w:tabs>
          <w:tab w:val="left" w:pos="8549"/>
        </w:tabs>
        <w:spacing w:after="100"/>
      </w:pPr>
      <w:r>
        <w:t>ČSN 75 </w:t>
      </w:r>
      <w:r w:rsidRPr="009D6526">
        <w:t>6760</w:t>
      </w:r>
      <w:r w:rsidRPr="009D6526">
        <w:t> </w:t>
      </w:r>
      <w:r w:rsidRPr="009D6526">
        <w:t>Vnitřní kanalizace</w:t>
      </w:r>
    </w:p>
    <w:p w14:paraId="4579B509" w14:textId="77777777" w:rsidR="00386AD4" w:rsidRDefault="00386AD4" w:rsidP="00386AD4">
      <w:pPr>
        <w:pStyle w:val="Textnormy"/>
      </w:pPr>
      <w:r>
        <w:t>ČSN 75 9010</w:t>
      </w:r>
      <w:r>
        <w:t> </w:t>
      </w:r>
      <w:r w:rsidRPr="00114E28">
        <w:t>Vsakovací zařízení srážkových vod</w:t>
      </w:r>
    </w:p>
    <w:p w14:paraId="6922F6F4" w14:textId="5E7B9028" w:rsidR="00386AD4" w:rsidRDefault="00386AD4" w:rsidP="00386AD4">
      <w:pPr>
        <w:pStyle w:val="Textnormy"/>
      </w:pPr>
      <w:r>
        <w:t>ČSN EN ISO </w:t>
      </w:r>
      <w:r w:rsidRPr="00A309CF">
        <w:t>10319</w:t>
      </w:r>
      <w:r>
        <w:t xml:space="preserve"> (</w:t>
      </w:r>
      <w:r w:rsidRPr="00A309CF">
        <w:t>80</w:t>
      </w:r>
      <w:r>
        <w:t> </w:t>
      </w:r>
      <w:r w:rsidRPr="00A309CF">
        <w:t>6125</w:t>
      </w:r>
      <w:r>
        <w:t>)</w:t>
      </w:r>
      <w:r>
        <w:t> </w:t>
      </w:r>
      <w:r>
        <w:rPr>
          <w:noProof/>
        </w:rPr>
        <w:t>Geosyntetika</w:t>
      </w:r>
      <w:r w:rsidR="00232ED4">
        <w:t xml:space="preserve"> – </w:t>
      </w:r>
      <w:r w:rsidRPr="00A309CF">
        <w:t>Tahová zkouška na širokém proužku</w:t>
      </w:r>
    </w:p>
    <w:p w14:paraId="7D68E2ED" w14:textId="189EF06C" w:rsidR="00386AD4" w:rsidRDefault="00386AD4" w:rsidP="00386AD4">
      <w:pPr>
        <w:pStyle w:val="Textnormy"/>
      </w:pPr>
      <w:r>
        <w:t>ČSN EN ISO </w:t>
      </w:r>
      <w:r w:rsidRPr="00A309CF">
        <w:t>11058</w:t>
      </w:r>
      <w:r>
        <w:t xml:space="preserve"> (</w:t>
      </w:r>
      <w:r w:rsidRPr="00A309CF">
        <w:t>80</w:t>
      </w:r>
      <w:r>
        <w:t> </w:t>
      </w:r>
      <w:r w:rsidRPr="00A309CF">
        <w:t>6141</w:t>
      </w:r>
      <w:r>
        <w:t>)</w:t>
      </w:r>
      <w:r>
        <w:t> </w:t>
      </w:r>
      <w:r w:rsidRPr="00A309CF">
        <w:rPr>
          <w:noProof/>
        </w:rPr>
        <w:t>Geotextilie</w:t>
      </w:r>
      <w:r w:rsidR="00232ED4" w:rsidRPr="00A309CF">
        <w:t xml:space="preserve"> </w:t>
      </w:r>
      <w:r w:rsidR="00232ED4">
        <w:t>a </w:t>
      </w:r>
      <w:r>
        <w:t>výrobky podobné geotextiliím</w:t>
      </w:r>
      <w:r w:rsidR="00232ED4">
        <w:t xml:space="preserve"> – </w:t>
      </w:r>
      <w:r w:rsidRPr="00A309CF">
        <w:t>Zjišťování charakteristik propustnosti pro vodu kolmo</w:t>
      </w:r>
      <w:r w:rsidR="00232ED4" w:rsidRPr="00A309CF">
        <w:t xml:space="preserve"> k</w:t>
      </w:r>
      <w:r w:rsidR="00232ED4">
        <w:t> </w:t>
      </w:r>
      <w:r w:rsidRPr="00A309CF">
        <w:t>rovině, bez zatížení</w:t>
      </w:r>
    </w:p>
    <w:p w14:paraId="3BD69AB4" w14:textId="7DBEB8A9" w:rsidR="00386AD4" w:rsidRPr="00C30336" w:rsidRDefault="00386AD4" w:rsidP="00386AD4">
      <w:pPr>
        <w:pStyle w:val="Textnormy"/>
        <w:rPr>
          <w:spacing w:val="-6"/>
        </w:rPr>
      </w:pPr>
      <w:r w:rsidRPr="00C30336">
        <w:rPr>
          <w:spacing w:val="-6"/>
        </w:rPr>
        <w:t>ČSN EN ISO 12956 (80 6143)</w:t>
      </w:r>
      <w:r w:rsidRPr="00C30336">
        <w:rPr>
          <w:spacing w:val="-6"/>
        </w:rPr>
        <w:t> </w:t>
      </w:r>
      <w:r w:rsidRPr="00C30336">
        <w:rPr>
          <w:spacing w:val="-6"/>
        </w:rPr>
        <w:t>Geotextilie</w:t>
      </w:r>
      <w:r w:rsidR="00232ED4" w:rsidRPr="00C30336">
        <w:rPr>
          <w:spacing w:val="-6"/>
        </w:rPr>
        <w:t xml:space="preserve"> a</w:t>
      </w:r>
      <w:r w:rsidR="00232ED4">
        <w:rPr>
          <w:spacing w:val="-6"/>
        </w:rPr>
        <w:t> </w:t>
      </w:r>
      <w:r w:rsidRPr="00C30336">
        <w:rPr>
          <w:spacing w:val="-6"/>
        </w:rPr>
        <w:t>výrobky podobné geotextiliím</w:t>
      </w:r>
      <w:r w:rsidR="00232ED4">
        <w:rPr>
          <w:spacing w:val="-6"/>
        </w:rPr>
        <w:t xml:space="preserve"> – </w:t>
      </w:r>
      <w:r w:rsidRPr="00C30336">
        <w:rPr>
          <w:spacing w:val="-6"/>
        </w:rPr>
        <w:t>Zjišťování charakteristické velikosti otvorů</w:t>
      </w:r>
    </w:p>
    <w:p w14:paraId="32F9C7EE" w14:textId="77FB69B5" w:rsidR="00386AD4" w:rsidRDefault="00386AD4" w:rsidP="00386AD4">
      <w:pPr>
        <w:pStyle w:val="Textnormy"/>
      </w:pPr>
      <w:r>
        <w:t>ČSN EN </w:t>
      </w:r>
      <w:r w:rsidRPr="00A309CF">
        <w:t>13252</w:t>
      </w:r>
      <w:r>
        <w:t xml:space="preserve"> (</w:t>
      </w:r>
      <w:r w:rsidRPr="00A309CF">
        <w:t>80</w:t>
      </w:r>
      <w:r>
        <w:t> </w:t>
      </w:r>
      <w:r w:rsidRPr="00A309CF">
        <w:t>6152</w:t>
      </w:r>
      <w:r>
        <w:t>)</w:t>
      </w:r>
      <w:r>
        <w:t> </w:t>
      </w:r>
      <w:r w:rsidRPr="00A309CF">
        <w:rPr>
          <w:noProof/>
        </w:rPr>
        <w:t>Geotextilie</w:t>
      </w:r>
      <w:r w:rsidR="00232ED4" w:rsidRPr="00A309CF">
        <w:t xml:space="preserve"> a</w:t>
      </w:r>
      <w:r w:rsidR="00232ED4">
        <w:t> </w:t>
      </w:r>
      <w:r w:rsidRPr="00A309CF">
        <w:t xml:space="preserve">výrobky podobné </w:t>
      </w:r>
      <w:r w:rsidRPr="00A309CF">
        <w:rPr>
          <w:noProof/>
        </w:rPr>
        <w:t>geotextiliím</w:t>
      </w:r>
      <w:r w:rsidR="00232ED4">
        <w:t xml:space="preserve"> – </w:t>
      </w:r>
      <w:r w:rsidRPr="00A309CF">
        <w:t>Vlastnosti požadované pro použití</w:t>
      </w:r>
      <w:r w:rsidR="00232ED4" w:rsidRPr="00A309CF">
        <w:t xml:space="preserve"> v</w:t>
      </w:r>
      <w:r w:rsidR="00232ED4">
        <w:t> </w:t>
      </w:r>
      <w:r w:rsidRPr="00A309CF">
        <w:t>odvodňovacích systémech</w:t>
      </w:r>
    </w:p>
    <w:p w14:paraId="3377B573" w14:textId="7A4BA6CD" w:rsidR="00386AD4" w:rsidRPr="00AC0FA5" w:rsidRDefault="00386AD4" w:rsidP="002D2FD0">
      <w:pPr>
        <w:pStyle w:val="Nadpis1"/>
        <w:spacing w:before="240"/>
      </w:pPr>
      <w:bookmarkStart w:id="93" w:name="_Toc414351338"/>
      <w:bookmarkStart w:id="94" w:name="_Toc442858520"/>
      <w:bookmarkStart w:id="95" w:name="_Toc442858983"/>
      <w:bookmarkStart w:id="96" w:name="_Toc502299211"/>
      <w:bookmarkStart w:id="97" w:name="_Toc502299247"/>
      <w:bookmarkStart w:id="98" w:name="_Toc153962162"/>
      <w:r>
        <w:t>3</w:t>
      </w:r>
      <w:r>
        <w:t> </w:t>
      </w:r>
      <w:r w:rsidRPr="00AC0FA5">
        <w:t>Termíny</w:t>
      </w:r>
      <w:r w:rsidR="00232ED4" w:rsidRPr="00AC0FA5">
        <w:t xml:space="preserve"> a</w:t>
      </w:r>
      <w:r w:rsidR="00232ED4">
        <w:t> </w:t>
      </w:r>
      <w:r w:rsidRPr="00AC0FA5">
        <w:t>definice</w:t>
      </w:r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</w:p>
    <w:p w14:paraId="1278DB44" w14:textId="07B7B1D3" w:rsidR="00386AD4" w:rsidRDefault="00386AD4" w:rsidP="00386AD4">
      <w:pPr>
        <w:pStyle w:val="Textnormy"/>
      </w:pPr>
      <w:r w:rsidRPr="00E93715">
        <w:t xml:space="preserve">Pro účely </w:t>
      </w:r>
      <w:r>
        <w:t>tohoto dokumentu</w:t>
      </w:r>
      <w:r w:rsidRPr="00E93715">
        <w:t xml:space="preserve"> platí termíny</w:t>
      </w:r>
      <w:r w:rsidR="00232ED4" w:rsidRPr="00E93715">
        <w:t xml:space="preserve"> a</w:t>
      </w:r>
      <w:r w:rsidR="00232ED4">
        <w:t> </w:t>
      </w:r>
      <w:r w:rsidRPr="00E93715">
        <w:t xml:space="preserve">definice </w:t>
      </w:r>
      <w:r>
        <w:t>podle ČSN 73 1901</w:t>
      </w:r>
      <w:r>
        <w:noBreakHyphen/>
      </w:r>
      <w:r w:rsidRPr="00E93715">
        <w:t>1</w:t>
      </w:r>
      <w:r w:rsidR="00232ED4" w:rsidRPr="00E93715">
        <w:t xml:space="preserve"> a</w:t>
      </w:r>
      <w:r w:rsidR="00232ED4">
        <w:t> </w:t>
      </w:r>
      <w:r>
        <w:t>ČSN 73 1901</w:t>
      </w:r>
      <w:r>
        <w:noBreakHyphen/>
      </w:r>
      <w:r w:rsidRPr="00E93715">
        <w:t>3</w:t>
      </w:r>
      <w:r w:rsidR="00232ED4">
        <w:t xml:space="preserve"> a </w:t>
      </w:r>
      <w:r>
        <w:t>dále uvedené</w:t>
      </w:r>
      <w:r w:rsidRPr="00E93715">
        <w:t xml:space="preserve"> termíny</w:t>
      </w:r>
      <w:r w:rsidR="00232ED4" w:rsidRPr="00E93715">
        <w:t xml:space="preserve"> a</w:t>
      </w:r>
      <w:r w:rsidR="00232ED4">
        <w:t> </w:t>
      </w:r>
      <w:r w:rsidRPr="00E93715">
        <w:t>definice</w:t>
      </w:r>
      <w:r>
        <w:t>.</w:t>
      </w:r>
    </w:p>
    <w:p w14:paraId="2CECAFB9" w14:textId="1119BDE2" w:rsidR="00BA0735" w:rsidRDefault="00BA0735" w:rsidP="00386AD4">
      <w:pPr>
        <w:pStyle w:val="Textnormy"/>
      </w:pPr>
      <w:r w:rsidRPr="00CD5BE3">
        <w:t xml:space="preserve">Terminologická databáze ČAS je dostupná na </w:t>
      </w:r>
      <w:hyperlink r:id="rId15" w:history="1">
        <w:r w:rsidRPr="00CD5BE3">
          <w:rPr>
            <w:rStyle w:val="cf01"/>
            <w:rFonts w:cs="Arial"/>
            <w:color w:val="0000FF"/>
            <w:u w:val="single"/>
          </w:rPr>
          <w:t>https://www.nlfnorm.cz/terminologicky-slovnik</w:t>
        </w:r>
      </w:hyperlink>
      <w:r>
        <w:t>.</w:t>
      </w:r>
    </w:p>
    <w:p w14:paraId="4180750D" w14:textId="0CF53A30" w:rsidR="00386AD4" w:rsidRPr="00B96FC5" w:rsidRDefault="00386AD4" w:rsidP="002D2FD0">
      <w:pPr>
        <w:pStyle w:val="Textnormy"/>
        <w:spacing w:before="240"/>
      </w:pPr>
      <w:r>
        <w:rPr>
          <w:b/>
        </w:rPr>
        <w:t>3.1</w:t>
      </w:r>
      <w:r>
        <w:rPr>
          <w:b/>
        </w:rPr>
        <w:br/>
        <w:t>v</w:t>
      </w:r>
      <w:r w:rsidRPr="007324E4">
        <w:rPr>
          <w:b/>
        </w:rPr>
        <w:t>egetační střecha</w:t>
      </w:r>
      <w:r w:rsidRPr="00B96FC5">
        <w:tab/>
      </w:r>
      <w:r w:rsidRPr="00B96FC5">
        <w:br/>
      </w:r>
      <w:r w:rsidRPr="00E93715">
        <w:rPr>
          <w:noProof/>
        </w:rPr>
        <w:t>střecha, nebo její část, kterou pokrývá vegetační souvrství</w:t>
      </w:r>
      <w:r w:rsidR="00232ED4" w:rsidRPr="00E93715">
        <w:rPr>
          <w:noProof/>
        </w:rPr>
        <w:t xml:space="preserve"> s</w:t>
      </w:r>
      <w:r w:rsidR="00232ED4">
        <w:rPr>
          <w:noProof/>
        </w:rPr>
        <w:t> </w:t>
      </w:r>
      <w:r w:rsidRPr="00E93715">
        <w:rPr>
          <w:noProof/>
        </w:rPr>
        <w:t>vegetací</w:t>
      </w:r>
      <w:r w:rsidR="00232ED4" w:rsidRPr="00E93715">
        <w:rPr>
          <w:noProof/>
        </w:rPr>
        <w:t xml:space="preserve"> a</w:t>
      </w:r>
      <w:r w:rsidR="00232ED4">
        <w:rPr>
          <w:noProof/>
        </w:rPr>
        <w:t> </w:t>
      </w:r>
      <w:r>
        <w:rPr>
          <w:noProof/>
        </w:rPr>
        <w:t>případně další nezbytné prvky</w:t>
      </w:r>
      <w:r w:rsidR="00232ED4">
        <w:rPr>
          <w:noProof/>
        </w:rPr>
        <w:t xml:space="preserve"> a </w:t>
      </w:r>
      <w:r w:rsidRPr="00E93715">
        <w:rPr>
          <w:noProof/>
        </w:rPr>
        <w:t>konstrukce pro zajištění návrhové funkce vegetační střechy</w:t>
      </w:r>
    </w:p>
    <w:p w14:paraId="78175A26" w14:textId="78947CD3" w:rsidR="00386AD4" w:rsidRDefault="00386AD4" w:rsidP="00386AD4">
      <w:pPr>
        <w:pStyle w:val="Poznmka"/>
      </w:pPr>
      <w:r w:rsidRPr="00B96FC5">
        <w:t>POZNÁMKA</w:t>
      </w:r>
      <w:r w:rsidR="00232ED4" w:rsidRPr="00B96FC5">
        <w:t> 1</w:t>
      </w:r>
      <w:r w:rsidR="00232ED4">
        <w:t> </w:t>
      </w:r>
      <w:r w:rsidRPr="00B96FC5">
        <w:t>k heslu</w:t>
      </w:r>
      <w:r w:rsidRPr="00B96FC5">
        <w:t> </w:t>
      </w:r>
      <w:r w:rsidRPr="00E93715">
        <w:t>Nezbytné prvky</w:t>
      </w:r>
      <w:r w:rsidR="00232ED4" w:rsidRPr="00E93715">
        <w:t xml:space="preserve"> a</w:t>
      </w:r>
      <w:r w:rsidR="00232ED4">
        <w:t> </w:t>
      </w:r>
      <w:r w:rsidRPr="00E93715">
        <w:t>konstrukce vyplývají</w:t>
      </w:r>
      <w:r w:rsidR="00232ED4" w:rsidRPr="00E93715">
        <w:t xml:space="preserve"> z</w:t>
      </w:r>
      <w:r w:rsidR="00232ED4">
        <w:t> </w:t>
      </w:r>
      <w:r w:rsidRPr="00E93715">
        <w:t xml:space="preserve">požadavků této </w:t>
      </w:r>
      <w:r w:rsidRPr="00564946">
        <w:rPr>
          <w:spacing w:val="-4"/>
        </w:rPr>
        <w:t>části ČSN 73 1901</w:t>
      </w:r>
      <w:r w:rsidRPr="00E93715">
        <w:t xml:space="preserve">, </w:t>
      </w:r>
      <w:r>
        <w:t xml:space="preserve">jedná se </w:t>
      </w:r>
      <w:r w:rsidRPr="00E93715">
        <w:t>např.</w:t>
      </w:r>
      <w:r w:rsidR="00232ED4" w:rsidRPr="00E93715">
        <w:t xml:space="preserve"> </w:t>
      </w:r>
      <w:r w:rsidR="00232ED4">
        <w:t>o </w:t>
      </w:r>
      <w:r w:rsidRPr="00DB677B">
        <w:t>pochůzné</w:t>
      </w:r>
      <w:r w:rsidRPr="00E93715">
        <w:t xml:space="preserve"> vrstvy, ochranné vrstvy, prvky</w:t>
      </w:r>
      <w:r w:rsidR="00232ED4" w:rsidRPr="00E93715">
        <w:t xml:space="preserve"> a</w:t>
      </w:r>
      <w:r w:rsidR="00232ED4">
        <w:t> </w:t>
      </w:r>
      <w:r w:rsidRPr="00E93715">
        <w:t>konstrukce, stabilizační prvky apod.</w:t>
      </w:r>
    </w:p>
    <w:p w14:paraId="32EA4942" w14:textId="68E191EC" w:rsidR="00386AD4" w:rsidRDefault="00386AD4" w:rsidP="00386AD4">
      <w:pPr>
        <w:pStyle w:val="Poznmka"/>
      </w:pPr>
      <w:r w:rsidRPr="00B96FC5">
        <w:t>POZNÁMKA</w:t>
      </w:r>
      <w:r w:rsidR="00232ED4" w:rsidRPr="00B96FC5">
        <w:t> </w:t>
      </w:r>
      <w:r w:rsidR="00232ED4">
        <w:t>2 </w:t>
      </w:r>
      <w:r w:rsidRPr="00B96FC5">
        <w:t>k heslu</w:t>
      </w:r>
      <w:r w:rsidRPr="00B96FC5">
        <w:t> </w:t>
      </w:r>
      <w:r>
        <w:t>P</w:t>
      </w:r>
      <w:r w:rsidRPr="00E93715">
        <w:t>oužív</w:t>
      </w:r>
      <w:r>
        <w:t>ají</w:t>
      </w:r>
      <w:r w:rsidRPr="00E93715">
        <w:t xml:space="preserve"> </w:t>
      </w:r>
      <w:r>
        <w:t xml:space="preserve">se také </w:t>
      </w:r>
      <w:r w:rsidRPr="00E93715">
        <w:t>termín</w:t>
      </w:r>
      <w:r>
        <w:t>y</w:t>
      </w:r>
      <w:r w:rsidRPr="00E93715">
        <w:t xml:space="preserve"> střešní zahrada</w:t>
      </w:r>
      <w:r>
        <w:t xml:space="preserve"> nebo</w:t>
      </w:r>
      <w:r w:rsidRPr="00E93715">
        <w:t xml:space="preserve"> zelená střecha.</w:t>
      </w:r>
    </w:p>
    <w:p w14:paraId="610940B7" w14:textId="77777777" w:rsidR="00386AD4" w:rsidRDefault="00386AD4" w:rsidP="00386AD4">
      <w:pPr>
        <w:pStyle w:val="Textnormy"/>
      </w:pPr>
      <w:r w:rsidRPr="00E93715">
        <w:rPr>
          <w:b/>
        </w:rPr>
        <w:lastRenderedPageBreak/>
        <w:t>3.</w:t>
      </w:r>
      <w:r>
        <w:rPr>
          <w:b/>
        </w:rPr>
        <w:t>2</w:t>
      </w:r>
      <w:r>
        <w:br/>
      </w:r>
      <w:r>
        <w:rPr>
          <w:b/>
        </w:rPr>
        <w:t>v</w:t>
      </w:r>
      <w:r w:rsidRPr="00E93715">
        <w:rPr>
          <w:b/>
        </w:rPr>
        <w:t>egetace</w:t>
      </w:r>
      <w:r>
        <w:tab/>
      </w:r>
      <w:r>
        <w:br/>
      </w:r>
      <w:r w:rsidRPr="00E93715">
        <w:t>soubor živých rostlin, které tvoří pokryv vegetačního souvrství</w:t>
      </w:r>
    </w:p>
    <w:p w14:paraId="354EEA4F" w14:textId="386AF9DD" w:rsidR="00A83EAB" w:rsidRDefault="00386AD4" w:rsidP="00232ED4">
      <w:pPr>
        <w:pStyle w:val="Poznmka"/>
      </w:pPr>
      <w:r w:rsidRPr="00B96FC5">
        <w:t>POZNÁMKA</w:t>
      </w:r>
      <w:r w:rsidR="00232ED4" w:rsidRPr="00B96FC5">
        <w:t> 1</w:t>
      </w:r>
      <w:r w:rsidR="00232ED4">
        <w:t> </w:t>
      </w:r>
      <w:r w:rsidRPr="00B96FC5">
        <w:t>k heslu</w:t>
      </w:r>
      <w:r w:rsidRPr="00B96FC5">
        <w:t> </w:t>
      </w:r>
      <w:r w:rsidRPr="00E93715">
        <w:t>Za vegetaci se považuj</w:t>
      </w:r>
      <w:r>
        <w:t>í</w:t>
      </w:r>
      <w:r w:rsidRPr="00E93715">
        <w:t xml:space="preserve"> také vegetační kober</w:t>
      </w:r>
      <w:r>
        <w:t>ce nebo</w:t>
      </w:r>
      <w:r w:rsidRPr="00E93715">
        <w:t xml:space="preserve"> vegetační rohož</w:t>
      </w:r>
      <w:r>
        <w:t>e</w:t>
      </w:r>
      <w:r w:rsidRPr="00E93715">
        <w:t xml:space="preserve"> tvořen</w:t>
      </w:r>
      <w:r>
        <w:t>é</w:t>
      </w:r>
      <w:r w:rsidRPr="00E93715">
        <w:t xml:space="preserve"> živými rostlinami.</w:t>
      </w:r>
    </w:p>
    <w:sectPr w:rsidR="00A83EA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21C0D" w14:textId="77777777" w:rsidR="00240859" w:rsidRDefault="00240859">
      <w:r>
        <w:separator/>
      </w:r>
    </w:p>
  </w:endnote>
  <w:endnote w:type="continuationSeparator" w:id="0">
    <w:p w14:paraId="64ABAA6A" w14:textId="77777777" w:rsidR="00240859" w:rsidRDefault="00240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subsetted="1" w:fontKey="{1654C6D7-E6BF-40E9-851C-91827D0E6278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61D9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4118FEB9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9A4C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3172285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C9DC0" w14:textId="0604F22D" w:rsidR="0045792D" w:rsidRPr="00166D3D" w:rsidRDefault="0045792D" w:rsidP="0045792D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27DC7F15" wp14:editId="5104022C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022421771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AF5493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7D896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E173FC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0F20E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E26D7" w14:textId="77777777" w:rsidR="00240859" w:rsidRDefault="00240859">
      <w:r>
        <w:separator/>
      </w:r>
    </w:p>
  </w:footnote>
  <w:footnote w:type="continuationSeparator" w:id="0">
    <w:p w14:paraId="69BB3AE5" w14:textId="77777777" w:rsidR="00240859" w:rsidRDefault="002408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07DC8" w14:textId="54A2AF8E" w:rsidR="00F34746" w:rsidRDefault="00000000">
    <w:pPr>
      <w:pStyle w:val="Zhlav"/>
    </w:pPr>
    <w:r>
      <w:rPr>
        <w:noProof/>
      </w:rPr>
      <w:pict w14:anchorId="69AE092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D196C" w14:textId="561B445D" w:rsidR="00F34746" w:rsidRDefault="00000000">
    <w:pPr>
      <w:pStyle w:val="Zhlav"/>
      <w:jc w:val="right"/>
    </w:pPr>
    <w:r>
      <w:rPr>
        <w:noProof/>
      </w:rPr>
      <w:pict w14:anchorId="5303DBF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1F81C" w14:textId="7C923EA8" w:rsidR="00616FC5" w:rsidRDefault="00000000">
    <w:pPr>
      <w:pStyle w:val="Zhlav"/>
    </w:pPr>
    <w:r>
      <w:rPr>
        <w:noProof/>
      </w:rPr>
      <w:pict w14:anchorId="597BC7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3FC9F" w14:textId="05605B14" w:rsidR="00F34746" w:rsidRDefault="00000000">
    <w:pPr>
      <w:pStyle w:val="Zhlav"/>
    </w:pPr>
    <w:r>
      <w:rPr>
        <w:noProof/>
      </w:rPr>
      <w:pict w14:anchorId="178C889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 xml:space="preserve">ČSN </w:t>
    </w:r>
    <w:r w:rsidR="00386AD4">
      <w:t>73 1901-4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F2AD3" w14:textId="651550BB" w:rsidR="00F34746" w:rsidRDefault="00000000">
    <w:pPr>
      <w:pStyle w:val="Zhlav"/>
      <w:jc w:val="right"/>
    </w:pPr>
    <w:r>
      <w:rPr>
        <w:noProof/>
      </w:rPr>
      <w:pict w14:anchorId="48183E2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386AD4">
      <w:t>ČSN 73 1901-4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FB27F" w14:textId="4E91F40B" w:rsidR="00616FC5" w:rsidRDefault="00000000">
    <w:pPr>
      <w:pStyle w:val="Zhlav"/>
    </w:pPr>
    <w:r>
      <w:rPr>
        <w:noProof/>
      </w:rPr>
      <w:pict w14:anchorId="4262423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291396120">
    <w:abstractNumId w:val="16"/>
  </w:num>
  <w:num w:numId="2" w16cid:durableId="835340303">
    <w:abstractNumId w:val="10"/>
    <w:lvlOverride w:ilvl="0">
      <w:startOverride w:val="1"/>
    </w:lvlOverride>
  </w:num>
  <w:num w:numId="3" w16cid:durableId="797720580">
    <w:abstractNumId w:val="17"/>
  </w:num>
  <w:num w:numId="4" w16cid:durableId="262954239">
    <w:abstractNumId w:val="14"/>
  </w:num>
  <w:num w:numId="5" w16cid:durableId="125123818">
    <w:abstractNumId w:val="15"/>
  </w:num>
  <w:num w:numId="6" w16cid:durableId="1425371912">
    <w:abstractNumId w:val="9"/>
  </w:num>
  <w:num w:numId="7" w16cid:durableId="1035230825">
    <w:abstractNumId w:val="10"/>
  </w:num>
  <w:num w:numId="8" w16cid:durableId="1619795822">
    <w:abstractNumId w:val="20"/>
  </w:num>
  <w:num w:numId="9" w16cid:durableId="536088783">
    <w:abstractNumId w:val="20"/>
    <w:lvlOverride w:ilvl="0">
      <w:startOverride w:val="1"/>
    </w:lvlOverride>
  </w:num>
  <w:num w:numId="10" w16cid:durableId="1105153609">
    <w:abstractNumId w:val="11"/>
  </w:num>
  <w:num w:numId="11" w16cid:durableId="2053186802">
    <w:abstractNumId w:val="20"/>
  </w:num>
  <w:num w:numId="12" w16cid:durableId="1600405027">
    <w:abstractNumId w:val="10"/>
  </w:num>
  <w:num w:numId="13" w16cid:durableId="935593544">
    <w:abstractNumId w:val="17"/>
  </w:num>
  <w:num w:numId="14" w16cid:durableId="2062555190">
    <w:abstractNumId w:val="15"/>
  </w:num>
  <w:num w:numId="15" w16cid:durableId="1983852938">
    <w:abstractNumId w:val="11"/>
  </w:num>
  <w:num w:numId="16" w16cid:durableId="903295652">
    <w:abstractNumId w:val="14"/>
  </w:num>
  <w:num w:numId="17" w16cid:durableId="1204514691">
    <w:abstractNumId w:val="9"/>
  </w:num>
  <w:num w:numId="18" w16cid:durableId="405957935">
    <w:abstractNumId w:val="20"/>
  </w:num>
  <w:num w:numId="19" w16cid:durableId="1376154742">
    <w:abstractNumId w:val="10"/>
  </w:num>
  <w:num w:numId="20" w16cid:durableId="1055815278">
    <w:abstractNumId w:val="17"/>
  </w:num>
  <w:num w:numId="21" w16cid:durableId="1930233568">
    <w:abstractNumId w:val="15"/>
  </w:num>
  <w:num w:numId="22" w16cid:durableId="521624366">
    <w:abstractNumId w:val="11"/>
  </w:num>
  <w:num w:numId="23" w16cid:durableId="1888950956">
    <w:abstractNumId w:val="14"/>
  </w:num>
  <w:num w:numId="24" w16cid:durableId="1542277865">
    <w:abstractNumId w:val="9"/>
  </w:num>
  <w:num w:numId="25" w16cid:durableId="1849522771">
    <w:abstractNumId w:val="20"/>
  </w:num>
  <w:num w:numId="26" w16cid:durableId="498236424">
    <w:abstractNumId w:val="10"/>
  </w:num>
  <w:num w:numId="27" w16cid:durableId="2070422668">
    <w:abstractNumId w:val="17"/>
  </w:num>
  <w:num w:numId="28" w16cid:durableId="361592313">
    <w:abstractNumId w:val="15"/>
  </w:num>
  <w:num w:numId="29" w16cid:durableId="2093040031">
    <w:abstractNumId w:val="11"/>
  </w:num>
  <w:num w:numId="30" w16cid:durableId="300616151">
    <w:abstractNumId w:val="14"/>
  </w:num>
  <w:num w:numId="31" w16cid:durableId="7802183">
    <w:abstractNumId w:val="9"/>
  </w:num>
  <w:num w:numId="32" w16cid:durableId="1546525342">
    <w:abstractNumId w:val="14"/>
  </w:num>
  <w:num w:numId="33" w16cid:durableId="819663145">
    <w:abstractNumId w:val="11"/>
  </w:num>
  <w:num w:numId="34" w16cid:durableId="637959476">
    <w:abstractNumId w:val="20"/>
  </w:num>
  <w:num w:numId="35" w16cid:durableId="393431325">
    <w:abstractNumId w:val="15"/>
  </w:num>
  <w:num w:numId="36" w16cid:durableId="812791112">
    <w:abstractNumId w:val="9"/>
  </w:num>
  <w:num w:numId="37" w16cid:durableId="684676755">
    <w:abstractNumId w:val="17"/>
  </w:num>
  <w:num w:numId="38" w16cid:durableId="1663465666">
    <w:abstractNumId w:val="10"/>
  </w:num>
  <w:num w:numId="39" w16cid:durableId="757405252">
    <w:abstractNumId w:val="11"/>
  </w:num>
  <w:num w:numId="40" w16cid:durableId="1145512250">
    <w:abstractNumId w:val="13"/>
  </w:num>
  <w:num w:numId="41" w16cid:durableId="32577242">
    <w:abstractNumId w:val="12"/>
  </w:num>
  <w:num w:numId="42" w16cid:durableId="1071271619">
    <w:abstractNumId w:val="0"/>
  </w:num>
  <w:num w:numId="43" w16cid:durableId="877207532">
    <w:abstractNumId w:val="1"/>
  </w:num>
  <w:num w:numId="44" w16cid:durableId="1247150972">
    <w:abstractNumId w:val="3"/>
  </w:num>
  <w:num w:numId="45" w16cid:durableId="305015649">
    <w:abstractNumId w:val="2"/>
  </w:num>
  <w:num w:numId="46" w16cid:durableId="1270235517">
    <w:abstractNumId w:val="8"/>
  </w:num>
  <w:num w:numId="47" w16cid:durableId="2092849570">
    <w:abstractNumId w:val="7"/>
  </w:num>
  <w:num w:numId="48" w16cid:durableId="1927571443">
    <w:abstractNumId w:val="6"/>
  </w:num>
  <w:num w:numId="49" w16cid:durableId="1002392837">
    <w:abstractNumId w:val="5"/>
  </w:num>
  <w:num w:numId="50" w16cid:durableId="990214381">
    <w:abstractNumId w:val="4"/>
  </w:num>
  <w:num w:numId="51" w16cid:durableId="363948797">
    <w:abstractNumId w:val="18"/>
  </w:num>
  <w:num w:numId="52" w16cid:durableId="2049642759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AD4"/>
    <w:rsid w:val="00072F44"/>
    <w:rsid w:val="000D22A5"/>
    <w:rsid w:val="000D7198"/>
    <w:rsid w:val="000D7CC4"/>
    <w:rsid w:val="00103F06"/>
    <w:rsid w:val="00104C1B"/>
    <w:rsid w:val="0013039D"/>
    <w:rsid w:val="0013058D"/>
    <w:rsid w:val="00135415"/>
    <w:rsid w:val="001567EF"/>
    <w:rsid w:val="00194A2B"/>
    <w:rsid w:val="001B1B5E"/>
    <w:rsid w:val="001B63E7"/>
    <w:rsid w:val="00210AAE"/>
    <w:rsid w:val="00223C07"/>
    <w:rsid w:val="00231D91"/>
    <w:rsid w:val="00232ED4"/>
    <w:rsid w:val="00236AFC"/>
    <w:rsid w:val="00240859"/>
    <w:rsid w:val="0028489E"/>
    <w:rsid w:val="002B25EE"/>
    <w:rsid w:val="002D2FD0"/>
    <w:rsid w:val="002D43DF"/>
    <w:rsid w:val="002F6A9A"/>
    <w:rsid w:val="00314F2D"/>
    <w:rsid w:val="003215CA"/>
    <w:rsid w:val="00342659"/>
    <w:rsid w:val="00361E7B"/>
    <w:rsid w:val="0037125D"/>
    <w:rsid w:val="003756E5"/>
    <w:rsid w:val="0038646B"/>
    <w:rsid w:val="00386AD4"/>
    <w:rsid w:val="003C701A"/>
    <w:rsid w:val="004055F8"/>
    <w:rsid w:val="004069CB"/>
    <w:rsid w:val="00412CB3"/>
    <w:rsid w:val="004159F3"/>
    <w:rsid w:val="00421B22"/>
    <w:rsid w:val="00445C34"/>
    <w:rsid w:val="0045792D"/>
    <w:rsid w:val="004634EE"/>
    <w:rsid w:val="004B223B"/>
    <w:rsid w:val="004C5D55"/>
    <w:rsid w:val="004D39AA"/>
    <w:rsid w:val="004F0AD7"/>
    <w:rsid w:val="00503D98"/>
    <w:rsid w:val="0055412A"/>
    <w:rsid w:val="00576ED5"/>
    <w:rsid w:val="005D196A"/>
    <w:rsid w:val="005E3B21"/>
    <w:rsid w:val="005E6EAE"/>
    <w:rsid w:val="005F3F26"/>
    <w:rsid w:val="00616FC5"/>
    <w:rsid w:val="00644B57"/>
    <w:rsid w:val="006A3382"/>
    <w:rsid w:val="006B04C9"/>
    <w:rsid w:val="006D2485"/>
    <w:rsid w:val="00734D06"/>
    <w:rsid w:val="00781609"/>
    <w:rsid w:val="00790EC5"/>
    <w:rsid w:val="007C52DE"/>
    <w:rsid w:val="007E0F61"/>
    <w:rsid w:val="007E23F0"/>
    <w:rsid w:val="007F27A2"/>
    <w:rsid w:val="007F4A2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26FCA"/>
    <w:rsid w:val="0093110D"/>
    <w:rsid w:val="00931FE4"/>
    <w:rsid w:val="0095314E"/>
    <w:rsid w:val="00966B67"/>
    <w:rsid w:val="00970283"/>
    <w:rsid w:val="00973216"/>
    <w:rsid w:val="00985D80"/>
    <w:rsid w:val="009B50E8"/>
    <w:rsid w:val="009E0658"/>
    <w:rsid w:val="009F2E2E"/>
    <w:rsid w:val="00A12852"/>
    <w:rsid w:val="00A3019F"/>
    <w:rsid w:val="00A339A5"/>
    <w:rsid w:val="00A83EAB"/>
    <w:rsid w:val="00A848B2"/>
    <w:rsid w:val="00A90C34"/>
    <w:rsid w:val="00A96A3F"/>
    <w:rsid w:val="00AB15EC"/>
    <w:rsid w:val="00AF5493"/>
    <w:rsid w:val="00B04A88"/>
    <w:rsid w:val="00BA0473"/>
    <w:rsid w:val="00BA0735"/>
    <w:rsid w:val="00BB7770"/>
    <w:rsid w:val="00BC1FDE"/>
    <w:rsid w:val="00BC64CB"/>
    <w:rsid w:val="00BE7844"/>
    <w:rsid w:val="00BF6808"/>
    <w:rsid w:val="00C02CD7"/>
    <w:rsid w:val="00C115D8"/>
    <w:rsid w:val="00C2107C"/>
    <w:rsid w:val="00C43BC8"/>
    <w:rsid w:val="00C904AB"/>
    <w:rsid w:val="00CB5A0B"/>
    <w:rsid w:val="00D35BBC"/>
    <w:rsid w:val="00D52E41"/>
    <w:rsid w:val="00D53D67"/>
    <w:rsid w:val="00D54402"/>
    <w:rsid w:val="00D64213"/>
    <w:rsid w:val="00D85849"/>
    <w:rsid w:val="00DA1989"/>
    <w:rsid w:val="00DE2529"/>
    <w:rsid w:val="00DE412B"/>
    <w:rsid w:val="00E12D49"/>
    <w:rsid w:val="00E12E70"/>
    <w:rsid w:val="00E173FC"/>
    <w:rsid w:val="00E22981"/>
    <w:rsid w:val="00E40DCD"/>
    <w:rsid w:val="00E54908"/>
    <w:rsid w:val="00E64DC6"/>
    <w:rsid w:val="00E74C26"/>
    <w:rsid w:val="00EA0003"/>
    <w:rsid w:val="00EB1FEE"/>
    <w:rsid w:val="00EB675D"/>
    <w:rsid w:val="00F34746"/>
    <w:rsid w:val="00F415E7"/>
    <w:rsid w:val="00F53566"/>
    <w:rsid w:val="00F734B3"/>
    <w:rsid w:val="00F74691"/>
    <w:rsid w:val="00F77831"/>
    <w:rsid w:val="00F9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6DFDD7"/>
  <w15:chartTrackingRefBased/>
  <w15:docId w15:val="{2E939830-EE02-4059-ABC2-14D0519A3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F6808"/>
  </w:style>
  <w:style w:type="paragraph" w:styleId="Nadpis1">
    <w:name w:val="heading 1"/>
    <w:basedOn w:val="Nadpiskapitoly"/>
    <w:next w:val="Textnormy"/>
    <w:link w:val="Nadpis1Char"/>
    <w:qFormat/>
    <w:rsid w:val="00BF6808"/>
    <w:pPr>
      <w:outlineLvl w:val="0"/>
    </w:pPr>
  </w:style>
  <w:style w:type="paragraph" w:styleId="Nadpis2">
    <w:name w:val="heading 2"/>
    <w:basedOn w:val="Nadpislnku"/>
    <w:next w:val="Textnormy"/>
    <w:qFormat/>
    <w:rsid w:val="00BF6808"/>
    <w:pPr>
      <w:outlineLvl w:val="1"/>
    </w:pPr>
  </w:style>
  <w:style w:type="paragraph" w:styleId="Nadpis3">
    <w:name w:val="heading 3"/>
    <w:basedOn w:val="Nadpislnku"/>
    <w:next w:val="Textnormy"/>
    <w:qFormat/>
    <w:rsid w:val="00BF6808"/>
    <w:pPr>
      <w:outlineLvl w:val="2"/>
    </w:pPr>
  </w:style>
  <w:style w:type="paragraph" w:styleId="Nadpis4">
    <w:name w:val="heading 4"/>
    <w:basedOn w:val="Nadpislnku"/>
    <w:next w:val="Textnormy"/>
    <w:qFormat/>
    <w:rsid w:val="00BF6808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BF6808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BF6808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BF6808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BF6808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BF6808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BF6808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BF6808"/>
  </w:style>
  <w:style w:type="paragraph" w:customStyle="1" w:styleId="Nadpiskapitoly">
    <w:name w:val="Nadpis kapitoly"/>
    <w:basedOn w:val="Nadpislnku"/>
    <w:next w:val="Textnormy"/>
    <w:rsid w:val="00BF6808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BF6808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BF6808"/>
    <w:pPr>
      <w:spacing w:after="120"/>
      <w:jc w:val="both"/>
    </w:pPr>
  </w:style>
  <w:style w:type="paragraph" w:customStyle="1" w:styleId="1StrTrZn">
    <w:name w:val="1StrTrZn"/>
    <w:basedOn w:val="Textnormy"/>
    <w:rsid w:val="00BF6808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BF6808"/>
    <w:pPr>
      <w:spacing w:before="480"/>
    </w:pPr>
  </w:style>
  <w:style w:type="paragraph" w:customStyle="1" w:styleId="1StrNN-1-23">
    <w:name w:val="1StrNN-1-23"/>
    <w:basedOn w:val="Textnormy"/>
    <w:rsid w:val="00BF6808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BF6808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BF6808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BF6808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BF6808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BF6808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BF6808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BF6808"/>
    <w:pPr>
      <w:spacing w:before="0" w:after="120"/>
      <w:ind w:left="284" w:hanging="284"/>
    </w:pPr>
  </w:style>
  <w:style w:type="paragraph" w:styleId="Zhlav">
    <w:name w:val="header"/>
    <w:basedOn w:val="Textnormy"/>
    <w:rsid w:val="00BF6808"/>
    <w:pPr>
      <w:spacing w:after="360"/>
    </w:pPr>
    <w:rPr>
      <w:sz w:val="18"/>
    </w:rPr>
  </w:style>
  <w:style w:type="paragraph" w:styleId="Zpat">
    <w:name w:val="footer"/>
    <w:basedOn w:val="Textnormy"/>
    <w:rsid w:val="00BF6808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BF6808"/>
    <w:pPr>
      <w:spacing w:after="120"/>
    </w:pPr>
  </w:style>
  <w:style w:type="paragraph" w:styleId="Obsah2">
    <w:name w:val="toc 2"/>
    <w:basedOn w:val="Obsah1"/>
    <w:next w:val="Textnormy"/>
    <w:uiPriority w:val="39"/>
    <w:rsid w:val="00BF6808"/>
  </w:style>
  <w:style w:type="paragraph" w:styleId="Obsah1">
    <w:name w:val="toc 1"/>
    <w:basedOn w:val="Textnormy"/>
    <w:next w:val="Textnormy"/>
    <w:uiPriority w:val="39"/>
    <w:rsid w:val="00BF6808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BF6808"/>
    <w:pPr>
      <w:numPr>
        <w:numId w:val="10"/>
      </w:numPr>
    </w:pPr>
  </w:style>
  <w:style w:type="paragraph" w:styleId="Obsah3">
    <w:name w:val="toc 3"/>
    <w:basedOn w:val="Obsah1"/>
    <w:next w:val="Textnormy"/>
    <w:rsid w:val="00BF6808"/>
  </w:style>
  <w:style w:type="paragraph" w:styleId="Obsah4">
    <w:name w:val="toc 4"/>
    <w:basedOn w:val="Obsah1"/>
    <w:next w:val="Textnormy"/>
    <w:uiPriority w:val="39"/>
    <w:rsid w:val="00BF6808"/>
  </w:style>
  <w:style w:type="paragraph" w:styleId="Obsah6">
    <w:name w:val="toc 6"/>
    <w:basedOn w:val="Obsah1"/>
    <w:next w:val="Textnormy"/>
    <w:rsid w:val="00BF6808"/>
  </w:style>
  <w:style w:type="paragraph" w:styleId="Obsah7">
    <w:name w:val="toc 7"/>
    <w:basedOn w:val="Obsah1"/>
    <w:next w:val="Textnormy"/>
    <w:semiHidden/>
    <w:rsid w:val="00BF6808"/>
  </w:style>
  <w:style w:type="paragraph" w:styleId="Obsah8">
    <w:name w:val="toc 8"/>
    <w:basedOn w:val="Obsah1"/>
    <w:next w:val="Textnormy"/>
    <w:semiHidden/>
    <w:rsid w:val="00BF6808"/>
  </w:style>
  <w:style w:type="character" w:styleId="Znakapoznpodarou">
    <w:name w:val="footnote reference"/>
    <w:basedOn w:val="Standardnpsmoodstavce"/>
    <w:rsid w:val="00BF6808"/>
    <w:rPr>
      <w:vertAlign w:val="superscript"/>
    </w:rPr>
  </w:style>
  <w:style w:type="paragraph" w:customStyle="1" w:styleId="ABCseznamCZ">
    <w:name w:val="ABC seznamCZ"/>
    <w:basedOn w:val="Textnormy"/>
    <w:rsid w:val="00BF6808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BF6808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BF6808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BF6808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BF6808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BF6808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BF6808"/>
    <w:pPr>
      <w:ind w:left="1600"/>
    </w:pPr>
  </w:style>
  <w:style w:type="paragraph" w:customStyle="1" w:styleId="1Str1Rad">
    <w:name w:val="1Str1Rad"/>
    <w:basedOn w:val="Textnormy"/>
    <w:rsid w:val="00BF6808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BF6808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BF6808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BF6808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BF6808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BF6808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BF6808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BF6808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BF6808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BF6808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BF6808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BF6808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BF6808"/>
    <w:pPr>
      <w:spacing w:before="300"/>
    </w:pPr>
  </w:style>
  <w:style w:type="paragraph" w:customStyle="1" w:styleId="1StrNN-X">
    <w:name w:val="1StrNN-X"/>
    <w:basedOn w:val="1StrNN-1-23"/>
    <w:rsid w:val="00BF6808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BF6808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BF6808"/>
    <w:pPr>
      <w:spacing w:before="800"/>
    </w:pPr>
  </w:style>
  <w:style w:type="paragraph" w:customStyle="1" w:styleId="1StrNN-2-4">
    <w:name w:val="1StrNN-2-4"/>
    <w:basedOn w:val="1StrNN-1-23"/>
    <w:rsid w:val="00BF6808"/>
  </w:style>
  <w:style w:type="paragraph" w:customStyle="1" w:styleId="1StrNN-3-4">
    <w:name w:val="1StrNN-3-4"/>
    <w:basedOn w:val="1StrNN-1-23"/>
    <w:rsid w:val="00BF6808"/>
    <w:pPr>
      <w:spacing w:before="460"/>
    </w:pPr>
  </w:style>
  <w:style w:type="paragraph" w:customStyle="1" w:styleId="1StrNN-4-4">
    <w:name w:val="1StrNN-4-4"/>
    <w:basedOn w:val="1StrNN-1-23"/>
    <w:rsid w:val="00BF6808"/>
    <w:pPr>
      <w:spacing w:before="340"/>
    </w:pPr>
  </w:style>
  <w:style w:type="paragraph" w:customStyle="1" w:styleId="ABCSeznamUS">
    <w:name w:val="ABC SeznamUS"/>
    <w:basedOn w:val="Textnormy"/>
    <w:rsid w:val="00BF6808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BF6808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BF6808"/>
    <w:pPr>
      <w:jc w:val="left"/>
    </w:pPr>
  </w:style>
  <w:style w:type="paragraph" w:customStyle="1" w:styleId="1StrNN-4-3">
    <w:name w:val="1StrNN-4-3"/>
    <w:basedOn w:val="1StrNN-1-23"/>
    <w:rsid w:val="00BF6808"/>
    <w:pPr>
      <w:spacing w:before="160"/>
    </w:pPr>
  </w:style>
  <w:style w:type="paragraph" w:customStyle="1" w:styleId="Upozornn">
    <w:name w:val="Upozornění"/>
    <w:basedOn w:val="Normln"/>
    <w:rsid w:val="00BF6808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BF6808"/>
  </w:style>
  <w:style w:type="character" w:styleId="Hypertextovodkaz">
    <w:name w:val="Hyperlink"/>
    <w:unhideWhenUsed/>
    <w:rsid w:val="00BF6808"/>
    <w:rPr>
      <w:color w:val="0000FF"/>
      <w:u w:val="single"/>
    </w:rPr>
  </w:style>
  <w:style w:type="table" w:styleId="Mkatabulky">
    <w:name w:val="Table Grid"/>
    <w:basedOn w:val="Normlntabulka"/>
    <w:rsid w:val="00BF6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BF6808"/>
    <w:rPr>
      <w:b/>
      <w:sz w:val="24"/>
    </w:rPr>
  </w:style>
  <w:style w:type="character" w:styleId="Odkaznakoment">
    <w:name w:val="annotation reference"/>
    <w:basedOn w:val="Standardnpsmoodstavce"/>
    <w:unhideWhenUsed/>
    <w:rsid w:val="00BF6808"/>
    <w:rPr>
      <w:sz w:val="16"/>
      <w:szCs w:val="16"/>
    </w:rPr>
  </w:style>
  <w:style w:type="paragraph" w:styleId="Textbubliny">
    <w:name w:val="Balloon Text"/>
    <w:basedOn w:val="Normln"/>
    <w:link w:val="TextbublinyChar"/>
    <w:rsid w:val="00BF680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16FC5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BF6808"/>
  </w:style>
  <w:style w:type="character" w:customStyle="1" w:styleId="TextkomenteChar">
    <w:name w:val="Text komentáře Char"/>
    <w:basedOn w:val="Standardnpsmoodstavce"/>
    <w:link w:val="Textkomente"/>
    <w:rsid w:val="00BF6808"/>
  </w:style>
  <w:style w:type="character" w:customStyle="1" w:styleId="TextnormyCharChar">
    <w:name w:val="Text normy Char Char"/>
    <w:semiHidden/>
    <w:rsid w:val="00BF6808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BF6808"/>
  </w:style>
  <w:style w:type="paragraph" w:customStyle="1" w:styleId="NadpisObr">
    <w:name w:val="NadpisObr"/>
    <w:basedOn w:val="Nadpis4"/>
    <w:next w:val="Textnormy"/>
    <w:qFormat/>
    <w:rsid w:val="00BF6808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BF6808"/>
    <w:pPr>
      <w:jc w:val="center"/>
    </w:pPr>
  </w:style>
  <w:style w:type="paragraph" w:customStyle="1" w:styleId="NadpisTabObr">
    <w:name w:val="NadpisTabObr"/>
    <w:basedOn w:val="Nadpislnku"/>
    <w:next w:val="Textnormy"/>
    <w:rsid w:val="00616FC5"/>
    <w:pPr>
      <w:keepNext w:val="0"/>
      <w:jc w:val="center"/>
    </w:pPr>
  </w:style>
  <w:style w:type="character" w:customStyle="1" w:styleId="NadpislnkuChar">
    <w:name w:val="Nadpis článku Char"/>
    <w:link w:val="Nadpislnku"/>
    <w:rsid w:val="00BF6808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BF680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BF6808"/>
    <w:rPr>
      <w:b/>
      <w:bCs/>
    </w:rPr>
  </w:style>
  <w:style w:type="character" w:styleId="Sledovanodkaz">
    <w:name w:val="FollowedHyperlink"/>
    <w:basedOn w:val="Standardnpsmoodstavce"/>
    <w:semiHidden/>
    <w:unhideWhenUsed/>
    <w:rsid w:val="00BF6808"/>
    <w:rPr>
      <w:color w:val="954F72" w:themeColor="followedHyperlink"/>
      <w:u w:val="single"/>
    </w:rPr>
  </w:style>
  <w:style w:type="character" w:customStyle="1" w:styleId="cf01">
    <w:name w:val="cf01"/>
    <w:basedOn w:val="Standardnpsmoodstavce"/>
    <w:rsid w:val="00BF680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www.nlfnorm.cz/terminologicky-slovnik" TargetMode="External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22</TotalTime>
  <Pages>6</Pages>
  <Words>1062</Words>
  <Characters>6271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Ediční oddělení</dc:creator>
  <cp:keywords/>
  <cp:lastModifiedBy>Koutská Miloslava</cp:lastModifiedBy>
  <cp:revision>11</cp:revision>
  <cp:lastPrinted>2020-10-29T07:20:00Z</cp:lastPrinted>
  <dcterms:created xsi:type="dcterms:W3CDTF">2024-01-08T08:23:00Z</dcterms:created>
  <dcterms:modified xsi:type="dcterms:W3CDTF">2025-02-04T07:42:00Z</dcterms:modified>
</cp:coreProperties>
</file>